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jc w:val="center"/>
        <w:rPr>
          <w:sz w:val="130"/>
          <w:szCs w:val="130"/>
          <w:highlight w:val="none"/>
        </w:rPr>
      </w:pPr>
    </w:p>
    <w:p>
      <w:pPr>
        <w:jc w:val="center"/>
        <w:rPr>
          <w:b/>
          <w:spacing w:val="34"/>
          <w:kern w:val="0"/>
          <w:sz w:val="120"/>
          <w:szCs w:val="120"/>
          <w:highlight w:val="none"/>
        </w:rPr>
      </w:pPr>
      <w:r>
        <w:rPr>
          <w:b/>
          <w:color w:val="FF0000"/>
          <w:spacing w:val="34"/>
          <w:w w:val="86"/>
          <w:kern w:val="0"/>
          <w:sz w:val="112"/>
          <w:szCs w:val="112"/>
          <w:highlight w:val="none"/>
        </w:rPr>
        <w:t>泉州市教育局文件</w:t>
      </w:r>
    </w:p>
    <w:p>
      <w:pPr>
        <w:spacing w:line="520" w:lineRule="exact"/>
        <w:jc w:val="center"/>
        <w:rPr>
          <w:rFonts w:ascii="仿宋_GB2312" w:eastAsia="仿宋_GB2312"/>
          <w:sz w:val="30"/>
          <w:szCs w:val="30"/>
          <w:highlight w:val="none"/>
        </w:rPr>
      </w:pPr>
    </w:p>
    <w:p>
      <w:pPr>
        <w:pStyle w:val="8"/>
        <w:rPr>
          <w:highlight w:val="none"/>
        </w:rPr>
      </w:pPr>
    </w:p>
    <w:p>
      <w:pPr>
        <w:spacing w:line="480" w:lineRule="exact"/>
        <w:jc w:val="center"/>
        <w:rPr>
          <w:rFonts w:ascii="仿宋_GB2312" w:eastAsia="仿宋_GB2312"/>
          <w:sz w:val="32"/>
          <w:szCs w:val="32"/>
          <w:highlight w:val="none"/>
        </w:rPr>
      </w:pPr>
      <w:r>
        <w:rPr>
          <w:rFonts w:hint="eastAsia" w:ascii="仿宋_GB2312" w:eastAsia="仿宋_GB2312"/>
          <w:sz w:val="32"/>
          <w:szCs w:val="32"/>
          <w:highlight w:val="none"/>
        </w:rPr>
        <w:t>泉教思〔202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号</w:t>
      </w:r>
    </w:p>
    <w:p>
      <w:pPr>
        <w:spacing w:line="480" w:lineRule="exact"/>
        <w:jc w:val="center"/>
        <w:rPr>
          <w:sz w:val="32"/>
          <w:szCs w:val="32"/>
          <w:highlight w:val="none"/>
        </w:rPr>
      </w:pPr>
      <w:r>
        <w:rPr>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57150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9.6pt;height:0pt;width:450pt;z-index:251659264;mso-width-relative:page;mso-height-relative:page;" filled="f" stroked="t" coordsize="21600,21600" o:gfxdata="UEsFBgAAAAAAAAAAAAAAAAAAAAAAAFBLAwQKAAAAAACHTuJAAAAAAAAAAAAAAAAABAAAAGRycy9Q&#10;SwMEFAAAAAgAh07iQOC9fFbTAAAABgEAAA8AAABkcnMvZG93bnJldi54bWxNj7FOwzAQhnck3sE6&#10;JDZqp0OgIU6HSKgMSFVDB9jc+Egi7HMUu014ew4xwHjff/rvu3K7eCcuOMUhkIZspUAgtcEO1Gk4&#10;vj7dPYCIyZA1LhBq+MII2+r6qjSFDTMd8NKkTnAJxcJo6FMaCylj26M3cRVGJM4+wuRN4nHqpJ3M&#10;zOXeybVSufRmIL7QmxHrHtvP5uw1vO13+/GlrvPw/L6bly7PmsO90/r2JlOPIBIu6W8ZfvRZHSp2&#10;OoUz2SicBn4kMd2sQXC6UYrB6RfIqpT/9atvUEsDBBQAAAAIAIdO4kAEGLlB4gEAAKgDAAAOAAAA&#10;ZHJzL2Uyb0RvYy54bWytU0uOEzEQ3SNxB8t70p2RwqeVziwmhA2CSMABKnZ1tyX/ZDvp5BJcAIkd&#10;rFiy5zbMHIOyk8nAzAYhNtVlV7mq3qvX88u90WyHISpnWz6d1JyhFU4q27f8w/vVk+ecxQRWgnYW&#10;W37AyC8Xjx/NR9/ghRuclhgYFbGxGX3Lh5R8U1VRDGggTpxHS8HOBQOJjqGvZICRqhtdXdT102p0&#10;QfrgBMZIt8tjkC9K/a5Dkd52XcTEdMtptlRsKHaTbbWYQ9MH8IMSpzHgH6YwoCw1PZdaQgK2DepB&#10;KaNEcNF1aSKcqVzXKYEFA6GZ1vfQvBvAY8FC5ER/pin+v7LizW4dmJK0O84sGFrR9afvPz9+ufnx&#10;mez1t69smkkafWwo98quw+kU/TpkxPsumPwlLGxfiD2cicV9YoIuZ8+ms7om/sVtrLp76ENMr9AZ&#10;lp2Wa2UzZmhg9zomakaptyn5Wls20rQv6lmuB6SZTkMi13hCEW1fHkenlVwprfOTGPrNlQ5sB6SC&#10;1YomKYunwn+k5S5LiMMxr4SO+hgQ5EsrWTp44seSkHmewaDkTCPpPntFSQmU/ptMaq1tHg2LRk9A&#10;M8lHWrO3cfJAu9n6oPqBiElhi7lLlYMkh8LMSbpZb7+fS9bdD7b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C9fFbTAAAABgEAAA8AAAAAAAAAAQAgAAAAOAAAAGRycy9kb3ducmV2LnhtbFBLAQIU&#10;ABQAAAAIAIdO4kAEGLlB4gEAAKgDAAAOAAAAAAAAAAEAIAAAADgBAABkcnMvZTJvRG9jLnhtbFBL&#10;BQYAAAAABgAGAFkBAACMBQAAAAA=&#10;">
                <v:fill on="f" focussize="0,0"/>
                <v:stroke weight="1.5pt" color="#FF0000" joinstyle="round"/>
                <v:imagedata o:title=""/>
                <o:lock v:ext="edit" aspectratio="f"/>
              </v:line>
            </w:pict>
          </mc:Fallback>
        </mc:AlternateContent>
      </w:r>
    </w:p>
    <w:p>
      <w:pPr>
        <w:spacing w:line="480" w:lineRule="exact"/>
        <w:jc w:val="center"/>
        <w:rPr>
          <w:sz w:val="32"/>
          <w:szCs w:val="32"/>
          <w:highlight w:val="none"/>
        </w:rPr>
      </w:pPr>
    </w:p>
    <w:p>
      <w:pPr>
        <w:spacing w:line="560" w:lineRule="exact"/>
        <w:jc w:val="center"/>
        <w:rPr>
          <w:rFonts w:hint="eastAsia" w:ascii="方正小标宋简体" w:hAnsi="方正小标宋简体" w:eastAsia="方正小标宋简体" w:cs="方正小标宋简体"/>
          <w:bCs/>
          <w:sz w:val="44"/>
          <w:szCs w:val="36"/>
          <w:highlight w:val="none"/>
        </w:rPr>
      </w:pPr>
      <w:r>
        <w:rPr>
          <w:rFonts w:hint="eastAsia" w:ascii="方正小标宋简体" w:hAnsi="方正小标宋简体" w:eastAsia="方正小标宋简体" w:cs="方正小标宋简体"/>
          <w:bCs/>
          <w:spacing w:val="11"/>
          <w:sz w:val="44"/>
          <w:szCs w:val="36"/>
          <w:highlight w:val="none"/>
        </w:rPr>
        <w:t>泉州市教育局关于组织开展泉州市</w:t>
      </w:r>
      <w:r>
        <w:rPr>
          <w:rFonts w:hint="eastAsia" w:ascii="方正小标宋简体" w:hAnsi="方正小标宋简体" w:eastAsia="方正小标宋简体" w:cs="方正小标宋简体"/>
          <w:bCs/>
          <w:spacing w:val="11"/>
          <w:sz w:val="44"/>
          <w:szCs w:val="36"/>
          <w:highlight w:val="none"/>
          <w:lang w:val="en-US" w:eastAsia="zh-CN"/>
        </w:rPr>
        <w:t>大</w:t>
      </w:r>
      <w:r>
        <w:rPr>
          <w:rFonts w:hint="eastAsia" w:ascii="方正小标宋简体" w:hAnsi="方正小标宋简体" w:eastAsia="方正小标宋简体" w:cs="方正小标宋简体"/>
          <w:bCs/>
          <w:spacing w:val="11"/>
          <w:sz w:val="44"/>
          <w:szCs w:val="36"/>
          <w:highlight w:val="none"/>
        </w:rPr>
        <w:t>中小学</w:t>
      </w:r>
      <w:r>
        <w:rPr>
          <w:rFonts w:hint="eastAsia" w:ascii="方正小标宋简体" w:hAnsi="方正小标宋简体" w:eastAsia="方正小标宋简体" w:cs="方正小标宋简体"/>
          <w:bCs/>
          <w:sz w:val="44"/>
          <w:szCs w:val="36"/>
          <w:highlight w:val="none"/>
        </w:rPr>
        <w:t>202</w:t>
      </w:r>
      <w:r>
        <w:rPr>
          <w:rFonts w:hint="eastAsia" w:ascii="方正小标宋简体" w:hAnsi="方正小标宋简体" w:eastAsia="方正小标宋简体" w:cs="方正小标宋简体"/>
          <w:bCs/>
          <w:sz w:val="44"/>
          <w:szCs w:val="36"/>
          <w:highlight w:val="none"/>
          <w:lang w:val="en-US" w:eastAsia="zh-CN"/>
        </w:rPr>
        <w:t>3</w:t>
      </w:r>
      <w:r>
        <w:rPr>
          <w:rFonts w:hint="eastAsia" w:ascii="方正小标宋简体" w:hAnsi="方正小标宋简体" w:eastAsia="方正小标宋简体" w:cs="方正小标宋简体"/>
          <w:bCs/>
          <w:sz w:val="44"/>
          <w:szCs w:val="36"/>
          <w:highlight w:val="none"/>
        </w:rPr>
        <w:t>―202</w:t>
      </w:r>
      <w:r>
        <w:rPr>
          <w:rFonts w:hint="eastAsia" w:ascii="方正小标宋简体" w:hAnsi="方正小标宋简体" w:eastAsia="方正小标宋简体" w:cs="方正小标宋简体"/>
          <w:bCs/>
          <w:sz w:val="44"/>
          <w:szCs w:val="36"/>
          <w:highlight w:val="none"/>
          <w:lang w:val="en-US" w:eastAsia="zh-CN"/>
        </w:rPr>
        <w:t>4</w:t>
      </w:r>
      <w:r>
        <w:rPr>
          <w:rFonts w:hint="eastAsia" w:ascii="方正小标宋简体" w:hAnsi="方正小标宋简体" w:eastAsia="方正小标宋简体" w:cs="方正小标宋简体"/>
          <w:bCs/>
          <w:sz w:val="44"/>
          <w:szCs w:val="36"/>
          <w:highlight w:val="none"/>
        </w:rPr>
        <w:t>学年度新时代三好学生、优秀</w:t>
      </w:r>
    </w:p>
    <w:p>
      <w:pPr>
        <w:spacing w:line="560" w:lineRule="exact"/>
        <w:jc w:val="center"/>
        <w:rPr>
          <w:rFonts w:ascii="方正小标宋简体" w:hAnsi="方正小标宋简体" w:eastAsia="方正小标宋简体" w:cs="方正小标宋简体"/>
          <w:bCs/>
          <w:sz w:val="44"/>
          <w:szCs w:val="36"/>
          <w:highlight w:val="none"/>
        </w:rPr>
      </w:pPr>
      <w:r>
        <w:rPr>
          <w:rFonts w:hint="eastAsia" w:ascii="方正小标宋简体" w:hAnsi="方正小标宋简体" w:eastAsia="方正小标宋简体" w:cs="方正小标宋简体"/>
          <w:bCs/>
          <w:sz w:val="44"/>
          <w:szCs w:val="36"/>
          <w:highlight w:val="none"/>
        </w:rPr>
        <w:t>学生干部、先进班集体</w:t>
      </w:r>
      <w:r>
        <w:rPr>
          <w:rFonts w:hint="eastAsia" w:ascii="方正小标宋简体" w:hAnsi="方正小标宋简体" w:eastAsia="方正小标宋简体" w:cs="方正小标宋简体"/>
          <w:bCs/>
          <w:sz w:val="44"/>
          <w:szCs w:val="36"/>
          <w:highlight w:val="none"/>
          <w:lang w:eastAsia="zh-CN"/>
        </w:rPr>
        <w:t>申报工作</w:t>
      </w:r>
      <w:r>
        <w:rPr>
          <w:rFonts w:hint="eastAsia" w:ascii="方正小标宋简体" w:hAnsi="方正小标宋简体" w:eastAsia="方正小标宋简体" w:cs="方正小标宋简体"/>
          <w:bCs/>
          <w:sz w:val="44"/>
          <w:szCs w:val="36"/>
          <w:highlight w:val="none"/>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各县（市、区）教育局，泉州开发区社会事业局、台商投资区教育文体旅游局，</w:t>
      </w:r>
      <w:r>
        <w:rPr>
          <w:rFonts w:hint="eastAsia" w:ascii="仿宋_GB2312" w:eastAsia="仿宋_GB2312"/>
          <w:sz w:val="32"/>
          <w:szCs w:val="32"/>
          <w:highlight w:val="none"/>
          <w:lang w:eastAsia="zh-CN"/>
        </w:rPr>
        <w:t>各</w:t>
      </w:r>
      <w:r>
        <w:rPr>
          <w:rFonts w:hint="eastAsia" w:ascii="仿宋_GB2312" w:eastAsia="仿宋_GB2312"/>
          <w:sz w:val="32"/>
          <w:szCs w:val="32"/>
          <w:highlight w:val="none"/>
          <w:lang w:val="en-US" w:eastAsia="zh-CN"/>
        </w:rPr>
        <w:t>高等院校，市属中等职业学校，</w:t>
      </w:r>
      <w:r>
        <w:rPr>
          <w:rFonts w:hint="eastAsia" w:ascii="仿宋_GB2312" w:eastAsia="仿宋_GB2312"/>
          <w:sz w:val="32"/>
          <w:szCs w:val="32"/>
          <w:highlight w:val="none"/>
        </w:rPr>
        <w:t>市直中小学：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为深入学习贯彻习近平新时代中国特色社会主义思想，落实党的二十大精神，全面贯彻党的教育方针，落实立德树人根本任务，努力培养更多让党放心爱国奉献担当民族复兴重任的时代新人，</w:t>
      </w:r>
      <w:r>
        <w:rPr>
          <w:rFonts w:hint="eastAsia" w:ascii="仿宋_GB2312" w:eastAsia="仿宋_GB2312"/>
          <w:sz w:val="32"/>
          <w:szCs w:val="32"/>
          <w:highlight w:val="none"/>
        </w:rPr>
        <w:t>经研究决定，在全市</w:t>
      </w:r>
      <w:r>
        <w:rPr>
          <w:rFonts w:hint="eastAsia" w:ascii="仿宋_GB2312" w:eastAsia="仿宋_GB2312"/>
          <w:sz w:val="32"/>
          <w:szCs w:val="32"/>
          <w:highlight w:val="none"/>
          <w:lang w:val="en-US" w:eastAsia="zh-CN"/>
        </w:rPr>
        <w:t>大</w:t>
      </w:r>
      <w:r>
        <w:rPr>
          <w:rFonts w:hint="eastAsia" w:ascii="仿宋_GB2312" w:eastAsia="仿宋_GB2312"/>
          <w:sz w:val="32"/>
          <w:szCs w:val="32"/>
          <w:highlight w:val="none"/>
        </w:rPr>
        <w:t>中小学开展202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学年新时代三好学生、优秀学生干部和先进班集体</w:t>
      </w:r>
      <w:r>
        <w:rPr>
          <w:rFonts w:hint="eastAsia" w:ascii="仿宋_GB2312" w:eastAsia="仿宋_GB2312"/>
          <w:sz w:val="32"/>
          <w:szCs w:val="32"/>
          <w:highlight w:val="none"/>
          <w:lang w:eastAsia="zh-CN"/>
        </w:rPr>
        <w:t>申报工作</w:t>
      </w:r>
      <w:r>
        <w:rPr>
          <w:rFonts w:hint="eastAsia" w:ascii="仿宋_GB2312" w:eastAsia="仿宋_GB2312"/>
          <w:sz w:val="32"/>
          <w:szCs w:val="32"/>
          <w:highlight w:val="none"/>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outlineLvl w:val="0"/>
        <w:rPr>
          <w:rFonts w:ascii="黑体" w:hAnsi="黑体" w:eastAsia="黑体"/>
          <w:bCs/>
          <w:sz w:val="32"/>
          <w:szCs w:val="32"/>
          <w:highlight w:val="none"/>
        </w:rPr>
      </w:pPr>
      <w:r>
        <w:rPr>
          <w:rFonts w:ascii="黑体" w:hAnsi="黑体" w:eastAsia="黑体"/>
          <w:bCs/>
          <w:sz w:val="32"/>
          <w:szCs w:val="32"/>
          <w:highlight w:val="none"/>
        </w:rPr>
        <w:t>一、</w:t>
      </w:r>
      <w:r>
        <w:rPr>
          <w:rFonts w:hint="eastAsia" w:ascii="黑体" w:hAnsi="黑体" w:eastAsia="黑体"/>
          <w:bCs/>
          <w:sz w:val="32"/>
          <w:szCs w:val="32"/>
          <w:highlight w:val="none"/>
          <w:lang w:eastAsia="zh-CN"/>
        </w:rPr>
        <w:t>申报</w:t>
      </w:r>
      <w:r>
        <w:rPr>
          <w:rFonts w:ascii="黑体" w:hAnsi="黑体" w:eastAsia="黑体"/>
          <w:bCs/>
          <w:sz w:val="32"/>
          <w:szCs w:val="32"/>
          <w:highlight w:val="none"/>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普通高等学校、</w:t>
      </w:r>
      <w:r>
        <w:rPr>
          <w:rFonts w:hint="eastAsia" w:ascii="仿宋_GB2312" w:eastAsia="仿宋_GB2312"/>
          <w:sz w:val="32"/>
          <w:szCs w:val="32"/>
          <w:highlight w:val="none"/>
        </w:rPr>
        <w:t>普通中学、中等职业学校、小学在校学生（含民办学校）。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0"/>
        <w:rPr>
          <w:rFonts w:ascii="黑体" w:hAnsi="黑体" w:eastAsia="黑体"/>
          <w:bCs/>
          <w:sz w:val="32"/>
          <w:szCs w:val="32"/>
          <w:highlight w:val="none"/>
        </w:rPr>
      </w:pPr>
      <w:r>
        <w:rPr>
          <w:rFonts w:ascii="黑体" w:hAnsi="黑体" w:eastAsia="黑体"/>
          <w:bCs/>
          <w:sz w:val="32"/>
          <w:szCs w:val="32"/>
          <w:highlight w:val="none"/>
        </w:rPr>
        <w:t>二、</w:t>
      </w:r>
      <w:r>
        <w:rPr>
          <w:rFonts w:hint="eastAsia" w:ascii="黑体" w:hAnsi="黑体" w:eastAsia="黑体"/>
          <w:bCs/>
          <w:sz w:val="32"/>
          <w:szCs w:val="32"/>
          <w:highlight w:val="none"/>
          <w:lang w:eastAsia="zh-CN"/>
        </w:rPr>
        <w:t>申报</w:t>
      </w:r>
      <w:r>
        <w:rPr>
          <w:rFonts w:ascii="黑体" w:hAnsi="黑体" w:eastAsia="黑体"/>
          <w:bCs/>
          <w:sz w:val="32"/>
          <w:szCs w:val="32"/>
          <w:highlight w:val="none"/>
        </w:rPr>
        <w:t>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（一）三好学生、优秀学生干部</w:t>
      </w:r>
      <w:r>
        <w:rPr>
          <w:rFonts w:hint="eastAsia" w:ascii="仿宋_GB2312" w:eastAsia="仿宋_GB2312"/>
          <w:sz w:val="32"/>
          <w:szCs w:val="32"/>
          <w:highlight w:val="none"/>
          <w:lang w:eastAsia="zh-CN"/>
        </w:rPr>
        <w:t>申报</w:t>
      </w:r>
      <w:r>
        <w:rPr>
          <w:rFonts w:hint="eastAsia" w:ascii="仿宋_GB2312" w:eastAsia="仿宋_GB2312"/>
          <w:sz w:val="32"/>
          <w:szCs w:val="32"/>
          <w:highlight w:val="none"/>
        </w:rPr>
        <w:t>对象为具有本学校正式学籍的在校学生，其中小学限于现就读四年级以上（含）的学生。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（二）下列学生不能参加</w:t>
      </w:r>
      <w:r>
        <w:rPr>
          <w:rFonts w:hint="eastAsia" w:ascii="仿宋_GB2312" w:eastAsia="仿宋_GB2312"/>
          <w:sz w:val="32"/>
          <w:szCs w:val="32"/>
          <w:highlight w:val="none"/>
          <w:lang w:eastAsia="zh-CN"/>
        </w:rPr>
        <w:t>推荐</w:t>
      </w:r>
      <w:r>
        <w:rPr>
          <w:rFonts w:hint="eastAsia" w:ascii="仿宋_GB2312" w:eastAsia="仿宋_GB2312"/>
          <w:sz w:val="32"/>
          <w:szCs w:val="32"/>
          <w:highlight w:val="none"/>
        </w:rPr>
        <w:t>：休学累计达2学年者（小学、初中、高中分别统计</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不进行累计）；因违法或违反校规校纪被处分</w:t>
      </w:r>
      <w:r>
        <w:rPr>
          <w:rFonts w:hint="eastAsia" w:ascii="仿宋_GB2312" w:eastAsia="仿宋_GB2312"/>
          <w:sz w:val="32"/>
          <w:szCs w:val="32"/>
          <w:highlight w:val="none"/>
          <w:lang w:val="en-US" w:eastAsia="zh-CN"/>
        </w:rPr>
        <w:t>者</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（三）三好学生、优秀学生干部、先进班集体须在本学段获得过县级相应荣誉或综合表彰（</w:t>
      </w:r>
      <w:r>
        <w:rPr>
          <w:rFonts w:hint="eastAsia" w:ascii="仿宋_GB2312" w:eastAsia="仿宋_GB2312"/>
          <w:sz w:val="32"/>
          <w:szCs w:val="32"/>
          <w:highlight w:val="none"/>
          <w:lang w:val="en-US" w:eastAsia="zh-CN"/>
        </w:rPr>
        <w:t>高校、</w:t>
      </w:r>
      <w:r>
        <w:rPr>
          <w:rFonts w:hint="eastAsia" w:ascii="仿宋_GB2312" w:eastAsia="仿宋_GB2312"/>
          <w:sz w:val="32"/>
          <w:szCs w:val="32"/>
          <w:highlight w:val="none"/>
        </w:rPr>
        <w:t>市直</w:t>
      </w:r>
      <w:r>
        <w:rPr>
          <w:rFonts w:hint="eastAsia" w:ascii="仿宋_GB2312" w:eastAsia="仿宋_GB2312"/>
          <w:sz w:val="32"/>
          <w:szCs w:val="32"/>
          <w:highlight w:val="none"/>
          <w:lang w:val="en-US" w:eastAsia="zh-CN"/>
        </w:rPr>
        <w:t>中小</w:t>
      </w:r>
      <w:r>
        <w:rPr>
          <w:rFonts w:hint="eastAsia" w:ascii="仿宋_GB2312" w:eastAsia="仿宋_GB2312"/>
          <w:sz w:val="32"/>
          <w:szCs w:val="32"/>
          <w:highlight w:val="none"/>
        </w:rPr>
        <w:t>学校</w:t>
      </w:r>
      <w:r>
        <w:rPr>
          <w:rFonts w:hint="eastAsia" w:ascii="仿宋_GB2312" w:eastAsia="仿宋_GB2312"/>
          <w:sz w:val="32"/>
          <w:szCs w:val="32"/>
          <w:highlight w:val="none"/>
          <w:lang w:eastAsia="zh-CN"/>
        </w:rPr>
        <w:t>需获得</w:t>
      </w:r>
      <w:r>
        <w:rPr>
          <w:rFonts w:hint="eastAsia" w:ascii="仿宋_GB2312" w:eastAsia="仿宋_GB2312"/>
          <w:sz w:val="32"/>
          <w:szCs w:val="32"/>
          <w:highlight w:val="none"/>
        </w:rPr>
        <w:t>校级</w:t>
      </w:r>
      <w:r>
        <w:rPr>
          <w:rFonts w:hint="eastAsia" w:ascii="仿宋_GB2312" w:eastAsia="仿宋_GB2312"/>
          <w:sz w:val="32"/>
          <w:szCs w:val="32"/>
          <w:highlight w:val="none"/>
          <w:lang w:eastAsia="zh-CN"/>
        </w:rPr>
        <w:t>以上</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黑体" w:hAnsi="黑体" w:eastAsia="黑体"/>
          <w:bCs/>
          <w:sz w:val="32"/>
          <w:szCs w:val="32"/>
          <w:highlight w:val="none"/>
        </w:rPr>
        <w:t>三、名额分配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具体名额分配见附件1</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附件2、附件3</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Cs/>
          <w:sz w:val="32"/>
          <w:szCs w:val="32"/>
          <w:highlight w:val="none"/>
        </w:rPr>
      </w:pPr>
      <w:r>
        <w:rPr>
          <w:rFonts w:hint="eastAsia" w:ascii="黑体" w:hAnsi="黑体" w:eastAsia="黑体"/>
          <w:bCs/>
          <w:sz w:val="32"/>
          <w:szCs w:val="32"/>
          <w:highlight w:val="none"/>
        </w:rPr>
        <w:t>四、</w:t>
      </w:r>
      <w:r>
        <w:rPr>
          <w:rFonts w:hint="eastAsia" w:ascii="黑体" w:hAnsi="黑体" w:eastAsia="黑体"/>
          <w:bCs/>
          <w:sz w:val="32"/>
          <w:szCs w:val="32"/>
          <w:highlight w:val="none"/>
          <w:lang w:eastAsia="zh-CN"/>
        </w:rPr>
        <w:t>申报</w:t>
      </w:r>
      <w:r>
        <w:rPr>
          <w:rFonts w:hint="eastAsia" w:ascii="黑体" w:hAnsi="黑体" w:eastAsia="黑体"/>
          <w:bCs/>
          <w:sz w:val="32"/>
          <w:szCs w:val="32"/>
          <w:highlight w:val="none"/>
        </w:rPr>
        <w:t>标准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sz w:val="32"/>
          <w:szCs w:val="32"/>
          <w:highlight w:val="none"/>
        </w:rPr>
      </w:pPr>
      <w:r>
        <w:rPr>
          <w:rFonts w:hint="eastAsia" w:ascii="方正楷体简体" w:hAnsi="方正楷体简体" w:eastAsia="方正楷体简体" w:cs="方正楷体简体"/>
          <w:b/>
          <w:bCs/>
          <w:sz w:val="32"/>
          <w:szCs w:val="32"/>
          <w:highlight w:val="none"/>
        </w:rPr>
        <w:t>（一）三好学生</w:t>
      </w:r>
      <w:r>
        <w:rPr>
          <w:rFonts w:hint="eastAsia" w:ascii="方正楷体简体" w:hAnsi="方正楷体简体" w:eastAsia="方正楷体简体" w:cs="方正楷体简体"/>
          <w:b/>
          <w:bCs/>
          <w:sz w:val="32"/>
          <w:szCs w:val="32"/>
          <w:highlight w:val="none"/>
          <w:lang w:eastAsia="zh-CN"/>
        </w:rPr>
        <w:t>申报</w:t>
      </w:r>
      <w:r>
        <w:rPr>
          <w:rFonts w:hint="eastAsia" w:ascii="方正楷体简体" w:hAnsi="方正楷体简体" w:eastAsia="方正楷体简体" w:cs="方正楷体简体"/>
          <w:b/>
          <w:bCs/>
          <w:sz w:val="32"/>
          <w:szCs w:val="32"/>
          <w:highlight w:val="none"/>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1.热爱祖国、热爱人民、热爱中国共产党、热爱社会主义，自觉践行社会主义核心价值观。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2.品行优良，模范遵守国家法律法规和学校有关规章制度，积极参加集体活动，有良好的道德品质、法治意识和行为习惯，近两年受到校级以上综合表彰。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热爱学习，勤奋刻苦，善于学习和吸收新知识，成绩优秀，且参评学年无不及格课程；积极参加社会实践活动和文化科技活动且每学年均完成规定学时，有较强的运用知识解决实际问题的实践能力和开拓创新精神，在思想教育主题活动、社团活动等方面取得较突出的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4.身心健康，积极参加体育锻炼、文娱活动，热爱生活，有较强的自我调控能力和抗挫折能力，具有健康的身体、良好的生活习惯和心理素质。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 xml:space="preserve">5.热爱劳动，积极参加劳动实践，具有良好的劳动技能、独立生活能力和正确的劳动价值观，积极参加社会实践和志愿服务活动。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6.</w:t>
      </w:r>
      <w:r>
        <w:rPr>
          <w:rFonts w:hint="eastAsia" w:ascii="仿宋_GB2312" w:eastAsia="仿宋_GB2312"/>
          <w:sz w:val="32"/>
          <w:szCs w:val="32"/>
          <w:highlight w:val="none"/>
          <w:lang w:eastAsia="zh-CN"/>
        </w:rPr>
        <w:t>高校学生</w:t>
      </w:r>
      <w:r>
        <w:rPr>
          <w:rFonts w:hint="eastAsia" w:ascii="仿宋_GB2312" w:eastAsia="仿宋_GB2312"/>
          <w:sz w:val="32"/>
          <w:szCs w:val="32"/>
          <w:highlight w:val="none"/>
        </w:rPr>
        <w:t>在校期间曾获得校级三好学生或以上称号，或在某一方面表现特别突出。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简体" w:hAnsi="方正楷体简体" w:eastAsia="方正楷体简体" w:cs="方正楷体简体"/>
          <w:b/>
          <w:bCs/>
          <w:sz w:val="32"/>
          <w:szCs w:val="32"/>
          <w:highlight w:val="none"/>
        </w:rPr>
      </w:pPr>
      <w:r>
        <w:rPr>
          <w:rFonts w:hint="eastAsia" w:ascii="方正楷体简体" w:hAnsi="方正楷体简体" w:eastAsia="方正楷体简体" w:cs="方正楷体简体"/>
          <w:b/>
          <w:bCs/>
          <w:sz w:val="32"/>
          <w:szCs w:val="32"/>
          <w:highlight w:val="none"/>
        </w:rPr>
        <w:t>（二）优秀学生干部</w:t>
      </w:r>
      <w:r>
        <w:rPr>
          <w:rFonts w:hint="eastAsia" w:ascii="方正楷体简体" w:hAnsi="方正楷体简体" w:eastAsia="方正楷体简体" w:cs="方正楷体简体"/>
          <w:b/>
          <w:bCs/>
          <w:sz w:val="32"/>
          <w:szCs w:val="32"/>
          <w:highlight w:val="none"/>
          <w:lang w:eastAsia="zh-CN"/>
        </w:rPr>
        <w:t>申报</w:t>
      </w:r>
      <w:r>
        <w:rPr>
          <w:rFonts w:hint="eastAsia" w:ascii="方正楷体简体" w:hAnsi="方正楷体简体" w:eastAsia="方正楷体简体" w:cs="方正楷体简体"/>
          <w:b/>
          <w:bCs/>
          <w:sz w:val="32"/>
          <w:szCs w:val="32"/>
          <w:highlight w:val="none"/>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1.具备三好学生基本条件。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中小学应担任校学生会、团委（总支）、少先队干部或班级主要干部，且任期一年以上（含）。高校应在班级、党团组织或院系级以上学生会等其他学校认定的学生组织中担任主要学生干部，且任期一年以上（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3.有较高的思想政治素质，较强的组织能力，严格自我要求，以身作则，集体荣誉感强。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4.积极主动为同学服务，积极参加班级或学校集体活动，在同学中有较高威信，能积极组织参加校园文化、科技、社会实践等活动，并起到骨干带头作用。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5.</w:t>
      </w:r>
      <w:r>
        <w:rPr>
          <w:rFonts w:hint="eastAsia" w:ascii="仿宋_GB2312" w:eastAsia="仿宋_GB2312"/>
          <w:sz w:val="32"/>
          <w:szCs w:val="32"/>
          <w:highlight w:val="none"/>
          <w:lang w:eastAsia="zh-CN"/>
        </w:rPr>
        <w:t>高校学生</w:t>
      </w:r>
      <w:r>
        <w:rPr>
          <w:rFonts w:hint="eastAsia" w:ascii="仿宋_GB2312" w:eastAsia="仿宋_GB2312"/>
          <w:sz w:val="32"/>
          <w:szCs w:val="32"/>
          <w:highlight w:val="none"/>
        </w:rPr>
        <w:t>在校期间获得校级优秀学生干部或以上称号，或在某一方面表现特别突出。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highlight w:val="none"/>
        </w:rPr>
      </w:pPr>
      <w:r>
        <w:rPr>
          <w:rFonts w:hint="eastAsia" w:ascii="方正楷体简体" w:hAnsi="方正楷体简体" w:eastAsia="方正楷体简体" w:cs="方正楷体简体"/>
          <w:b/>
          <w:bCs/>
          <w:sz w:val="32"/>
          <w:szCs w:val="32"/>
          <w:highlight w:val="none"/>
        </w:rPr>
        <w:t>（三）先进班集体</w:t>
      </w:r>
      <w:r>
        <w:rPr>
          <w:rFonts w:hint="eastAsia" w:ascii="方正楷体简体" w:hAnsi="方正楷体简体" w:eastAsia="方正楷体简体" w:cs="方正楷体简体"/>
          <w:b/>
          <w:bCs/>
          <w:sz w:val="32"/>
          <w:szCs w:val="32"/>
          <w:highlight w:val="none"/>
          <w:lang w:eastAsia="zh-CN"/>
        </w:rPr>
        <w:t>申报</w:t>
      </w:r>
      <w:r>
        <w:rPr>
          <w:rFonts w:hint="eastAsia" w:ascii="方正楷体简体" w:hAnsi="方正楷体简体" w:eastAsia="方正楷体简体" w:cs="方正楷体简体"/>
          <w:b/>
          <w:bCs/>
          <w:sz w:val="32"/>
          <w:szCs w:val="32"/>
          <w:highlight w:val="none"/>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1.积极践行社会主义核心价值观，充满朝气正气、勇于实践创新、班风文明和谐。班级同学积极向上、团结友爱。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2.班级学生学习勤奋刻苦，乐学善思，学习氛围浓厚，在全校师生中广受好评。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3.班级学生有良好的行为习惯和文明素养，自觉遵纪守法，没有出现违法违纪违规现象和安全事故。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4.重视班级文化建设，经常开展健康有益的社会实践活动和文化艺术、科技创新等活动，并取得较好成效；全体同学积极参加体育锻炼和劳动实践，热爱生命，身心健康。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5</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高校申报的</w:t>
      </w:r>
      <w:r>
        <w:rPr>
          <w:rFonts w:hint="eastAsia" w:ascii="仿宋_GB2312" w:eastAsia="仿宋_GB2312"/>
          <w:sz w:val="32"/>
          <w:szCs w:val="32"/>
          <w:highlight w:val="none"/>
        </w:rPr>
        <w:t>班级</w:t>
      </w:r>
      <w:r>
        <w:rPr>
          <w:rFonts w:hint="eastAsia" w:ascii="仿宋_GB2312" w:eastAsia="仿宋_GB2312"/>
          <w:sz w:val="32"/>
          <w:szCs w:val="32"/>
          <w:highlight w:val="none"/>
          <w:lang w:eastAsia="zh-CN"/>
        </w:rPr>
        <w:t>，需</w:t>
      </w:r>
      <w:r>
        <w:rPr>
          <w:rFonts w:hint="eastAsia" w:ascii="仿宋_GB2312" w:eastAsia="仿宋_GB2312"/>
          <w:sz w:val="32"/>
          <w:szCs w:val="32"/>
          <w:highlight w:val="none"/>
        </w:rPr>
        <w:t>曾被评选为校级先进班集体，或在某一方面表现特别突出。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黑体" w:hAnsi="黑体" w:eastAsia="黑体"/>
          <w:bCs/>
          <w:sz w:val="32"/>
          <w:szCs w:val="32"/>
          <w:highlight w:val="none"/>
        </w:rPr>
        <w:t>五、</w:t>
      </w:r>
      <w:r>
        <w:rPr>
          <w:rFonts w:hint="eastAsia" w:ascii="黑体" w:hAnsi="黑体" w:eastAsia="黑体"/>
          <w:bCs/>
          <w:sz w:val="32"/>
          <w:szCs w:val="32"/>
          <w:highlight w:val="none"/>
          <w:lang w:eastAsia="zh-CN"/>
        </w:rPr>
        <w:t>申报</w:t>
      </w:r>
      <w:r>
        <w:rPr>
          <w:rFonts w:hint="eastAsia" w:ascii="黑体" w:hAnsi="黑体" w:eastAsia="黑体"/>
          <w:bCs/>
          <w:sz w:val="32"/>
          <w:szCs w:val="32"/>
          <w:highlight w:val="none"/>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1.各地各校要制定科学的</w:t>
      </w:r>
      <w:r>
        <w:rPr>
          <w:rFonts w:hint="eastAsia" w:ascii="仿宋_GB2312" w:eastAsia="仿宋_GB2312"/>
          <w:sz w:val="32"/>
          <w:szCs w:val="32"/>
          <w:highlight w:val="none"/>
          <w:lang w:eastAsia="zh-CN"/>
        </w:rPr>
        <w:t>工作</w:t>
      </w:r>
      <w:r>
        <w:rPr>
          <w:rFonts w:hint="eastAsia" w:ascii="仿宋_GB2312" w:eastAsia="仿宋_GB2312"/>
          <w:sz w:val="32"/>
          <w:szCs w:val="32"/>
          <w:highlight w:val="none"/>
        </w:rPr>
        <w:t>方案，坚持德育为</w:t>
      </w:r>
      <w:r>
        <w:rPr>
          <w:rFonts w:hint="eastAsia" w:ascii="仿宋_GB2312" w:eastAsia="仿宋_GB2312"/>
          <w:sz w:val="32"/>
          <w:szCs w:val="32"/>
          <w:highlight w:val="none"/>
          <w:lang w:val="en-US" w:eastAsia="zh-CN"/>
        </w:rPr>
        <w:t>先</w:t>
      </w:r>
      <w:r>
        <w:rPr>
          <w:rFonts w:hint="eastAsia" w:ascii="仿宋_GB2312" w:eastAsia="仿宋_GB2312"/>
          <w:sz w:val="32"/>
          <w:szCs w:val="32"/>
          <w:highlight w:val="none"/>
        </w:rPr>
        <w:t>、全面衡量、综合考评的原则，采取自下而上的办法择优推荐，确保</w:t>
      </w:r>
      <w:r>
        <w:rPr>
          <w:rFonts w:hint="eastAsia" w:ascii="仿宋_GB2312" w:eastAsia="仿宋_GB2312"/>
          <w:sz w:val="32"/>
          <w:szCs w:val="32"/>
          <w:highlight w:val="none"/>
          <w:lang w:eastAsia="zh-CN"/>
        </w:rPr>
        <w:t>申报</w:t>
      </w:r>
      <w:r>
        <w:rPr>
          <w:rFonts w:hint="eastAsia" w:ascii="仿宋_GB2312" w:eastAsia="仿宋_GB2312"/>
          <w:sz w:val="32"/>
          <w:szCs w:val="32"/>
          <w:highlight w:val="none"/>
        </w:rPr>
        <w:t>对象具有先进性和示范性，对深化教育综合改革、全面实施素质教育和促进学生全面发展起到积极的推动作用。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2.各地各校推荐候选学生的相关情况在上报前必须进行公示（公示时间不少于5个工作日）。凡在</w:t>
      </w:r>
      <w:r>
        <w:rPr>
          <w:rFonts w:hint="eastAsia" w:ascii="仿宋_GB2312" w:eastAsia="仿宋_GB2312"/>
          <w:sz w:val="32"/>
          <w:szCs w:val="32"/>
          <w:highlight w:val="none"/>
          <w:lang w:eastAsia="zh-CN"/>
        </w:rPr>
        <w:t>推荐</w:t>
      </w:r>
      <w:r>
        <w:rPr>
          <w:rFonts w:hint="eastAsia" w:ascii="仿宋_GB2312" w:eastAsia="仿宋_GB2312"/>
          <w:sz w:val="32"/>
          <w:szCs w:val="32"/>
          <w:highlight w:val="none"/>
        </w:rPr>
        <w:t>过程中不按程序操作或弄虚作假的，一经发现，即取消</w:t>
      </w:r>
      <w:r>
        <w:rPr>
          <w:rFonts w:hint="eastAsia" w:ascii="仿宋_GB2312" w:eastAsia="仿宋_GB2312"/>
          <w:sz w:val="32"/>
          <w:szCs w:val="32"/>
          <w:highlight w:val="none"/>
          <w:lang w:eastAsia="zh-CN"/>
        </w:rPr>
        <w:t>申报</w:t>
      </w:r>
      <w:r>
        <w:rPr>
          <w:rFonts w:hint="eastAsia" w:ascii="仿宋_GB2312" w:eastAsia="仿宋_GB2312"/>
          <w:sz w:val="32"/>
          <w:szCs w:val="32"/>
          <w:highlight w:val="none"/>
        </w:rPr>
        <w:t>资格，并追究有关人员责任</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因此而取消的名额不予递补。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_GB2312" w:eastAsia="仿宋_GB2312"/>
          <w:sz w:val="32"/>
          <w:szCs w:val="32"/>
          <w:highlight w:val="none"/>
        </w:rPr>
        <w:t>3.各地各校应上交的</w:t>
      </w:r>
      <w:r>
        <w:rPr>
          <w:rFonts w:ascii="仿宋" w:hAnsi="仿宋" w:eastAsia="仿宋"/>
          <w:b/>
          <w:sz w:val="32"/>
          <w:szCs w:val="32"/>
          <w:highlight w:val="none"/>
        </w:rPr>
        <w:t>纸质材料</w:t>
      </w:r>
      <w:r>
        <w:rPr>
          <w:rFonts w:ascii="仿宋" w:hAnsi="仿宋" w:eastAsia="仿宋"/>
          <w:sz w:val="32"/>
          <w:szCs w:val="32"/>
          <w:highlight w:val="none"/>
        </w:rPr>
        <w:t>：</w:t>
      </w:r>
      <w:r>
        <w:rPr>
          <w:rFonts w:hint="eastAsia" w:ascii="汉仪书宋二S" w:hAnsi="汉仪书宋二S" w:eastAsia="汉仪书宋二S" w:cs="汉仪书宋二S"/>
          <w:sz w:val="32"/>
          <w:szCs w:val="32"/>
          <w:highlight w:val="none"/>
        </w:rPr>
        <w:t>①</w:t>
      </w:r>
      <w:r>
        <w:rPr>
          <w:rFonts w:hint="eastAsia" w:ascii="仿宋_GB2312" w:eastAsia="仿宋_GB2312"/>
          <w:sz w:val="32"/>
          <w:szCs w:val="32"/>
          <w:highlight w:val="none"/>
        </w:rPr>
        <w:t>三好学生、优秀学生干部</w:t>
      </w:r>
      <w:r>
        <w:rPr>
          <w:rFonts w:hint="eastAsia" w:ascii="仿宋_GB2312" w:eastAsia="仿宋_GB2312"/>
          <w:sz w:val="32"/>
          <w:szCs w:val="32"/>
          <w:highlight w:val="none"/>
          <w:lang w:eastAsia="zh-CN"/>
        </w:rPr>
        <w:t>推荐</w:t>
      </w:r>
      <w:r>
        <w:rPr>
          <w:rFonts w:hint="eastAsia" w:ascii="仿宋_GB2312" w:eastAsia="仿宋_GB2312"/>
          <w:sz w:val="32"/>
          <w:szCs w:val="32"/>
          <w:highlight w:val="none"/>
        </w:rPr>
        <w:t>对象《登记表》。要求用A4 纸，双面印刷，电子录入，一式一份；</w:t>
      </w:r>
      <w:r>
        <w:rPr>
          <w:rFonts w:hint="eastAsia" w:ascii="汉仪书宋二S" w:hAnsi="汉仪书宋二S" w:eastAsia="汉仪书宋二S" w:cs="汉仪书宋二S"/>
          <w:sz w:val="32"/>
          <w:szCs w:val="32"/>
          <w:highlight w:val="none"/>
        </w:rPr>
        <w:t>②</w:t>
      </w:r>
      <w:r>
        <w:rPr>
          <w:rFonts w:hint="eastAsia" w:ascii="仿宋_GB2312" w:eastAsia="仿宋_GB2312"/>
          <w:sz w:val="32"/>
          <w:szCs w:val="32"/>
          <w:highlight w:val="none"/>
        </w:rPr>
        <w:t>推荐对象花名册，</w:t>
      </w:r>
      <w:r>
        <w:rPr>
          <w:rFonts w:hint="eastAsia" w:ascii="仿宋_GB2312" w:eastAsia="仿宋_GB2312"/>
          <w:sz w:val="32"/>
          <w:szCs w:val="32"/>
          <w:highlight w:val="none"/>
          <w:lang w:eastAsia="zh-CN"/>
        </w:rPr>
        <w:t>纸质</w:t>
      </w:r>
      <w:r>
        <w:rPr>
          <w:rFonts w:hint="eastAsia" w:ascii="仿宋_GB2312" w:eastAsia="仿宋_GB2312"/>
          <w:sz w:val="32"/>
          <w:szCs w:val="32"/>
          <w:highlight w:val="none"/>
        </w:rPr>
        <w:t>版</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加盖公章</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，一式一份。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4.各</w:t>
      </w:r>
      <w:r>
        <w:rPr>
          <w:rFonts w:hint="eastAsia" w:ascii="仿宋_GB2312" w:eastAsia="仿宋_GB2312"/>
          <w:sz w:val="32"/>
          <w:szCs w:val="32"/>
          <w:highlight w:val="none"/>
          <w:lang w:val="en-US" w:eastAsia="zh-CN"/>
        </w:rPr>
        <w:t>县（市、区）教育行政部门、</w:t>
      </w:r>
      <w:r>
        <w:rPr>
          <w:rFonts w:hint="eastAsia" w:ascii="仿宋_GB2312" w:eastAsia="仿宋_GB2312"/>
          <w:sz w:val="32"/>
          <w:szCs w:val="32"/>
          <w:highlight w:val="none"/>
        </w:rPr>
        <w:t>各</w:t>
      </w:r>
      <w:r>
        <w:rPr>
          <w:rFonts w:hint="eastAsia" w:ascii="仿宋_GB2312" w:eastAsia="仿宋_GB2312"/>
          <w:sz w:val="32"/>
          <w:szCs w:val="32"/>
          <w:highlight w:val="none"/>
          <w:lang w:val="en-US" w:eastAsia="zh-CN"/>
        </w:rPr>
        <w:t>高校、市直中小学</w:t>
      </w:r>
      <w:r>
        <w:rPr>
          <w:rFonts w:hint="eastAsia" w:ascii="仿宋_GB2312" w:eastAsia="仿宋_GB2312"/>
          <w:sz w:val="32"/>
          <w:szCs w:val="32"/>
          <w:highlight w:val="none"/>
        </w:rPr>
        <w:t>请将附件</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材料的纸质版</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电子版于202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30</w:t>
      </w:r>
      <w:bookmarkStart w:id="0" w:name="_GoBack"/>
      <w:bookmarkEnd w:id="0"/>
      <w:r>
        <w:rPr>
          <w:rFonts w:hint="eastAsia" w:ascii="仿宋_GB2312" w:eastAsia="仿宋_GB2312"/>
          <w:sz w:val="32"/>
          <w:szCs w:val="32"/>
          <w:highlight w:val="none"/>
        </w:rPr>
        <w:t>日前报送泉州市教育局思政科。报送前要认真核对，确保信息无误。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5.</w:t>
      </w:r>
      <w:r>
        <w:rPr>
          <w:rFonts w:hint="eastAsia" w:ascii="仿宋_GB2312" w:eastAsia="仿宋_GB2312"/>
          <w:spacing w:val="-6"/>
          <w:sz w:val="32"/>
          <w:szCs w:val="32"/>
          <w:highlight w:val="none"/>
        </w:rPr>
        <w:t>各地各校要严格按分配的</w:t>
      </w:r>
      <w:r>
        <w:rPr>
          <w:rFonts w:hint="eastAsia" w:ascii="仿宋_GB2312" w:eastAsia="仿宋_GB2312"/>
          <w:spacing w:val="-6"/>
          <w:sz w:val="32"/>
          <w:szCs w:val="32"/>
          <w:highlight w:val="none"/>
          <w:lang w:eastAsia="zh-CN"/>
        </w:rPr>
        <w:t>推荐</w:t>
      </w:r>
      <w:r>
        <w:rPr>
          <w:rFonts w:hint="eastAsia" w:ascii="仿宋_GB2312" w:eastAsia="仿宋_GB2312"/>
          <w:spacing w:val="-6"/>
          <w:sz w:val="32"/>
          <w:szCs w:val="32"/>
          <w:highlight w:val="none"/>
        </w:rPr>
        <w:t>名额进行</w:t>
      </w:r>
      <w:r>
        <w:rPr>
          <w:rFonts w:hint="eastAsia" w:ascii="仿宋_GB2312" w:eastAsia="仿宋_GB2312"/>
          <w:spacing w:val="-6"/>
          <w:sz w:val="32"/>
          <w:szCs w:val="32"/>
          <w:highlight w:val="none"/>
          <w:lang w:eastAsia="zh-CN"/>
        </w:rPr>
        <w:t>推荐</w:t>
      </w:r>
      <w:r>
        <w:rPr>
          <w:rFonts w:hint="eastAsia" w:ascii="仿宋_GB2312" w:eastAsia="仿宋_GB2312"/>
          <w:spacing w:val="-6"/>
          <w:sz w:val="32"/>
          <w:szCs w:val="32"/>
          <w:highlight w:val="none"/>
        </w:rPr>
        <w:t>，超过名额报送的一律不予审批</w:t>
      </w:r>
      <w:r>
        <w:rPr>
          <w:rFonts w:hint="eastAsia" w:ascii="仿宋_GB2312" w:eastAsia="仿宋_GB2312"/>
          <w:spacing w:val="-6"/>
          <w:sz w:val="32"/>
          <w:szCs w:val="32"/>
          <w:highlight w:val="none"/>
          <w:lang w:eastAsia="zh-CN"/>
        </w:rPr>
        <w:t>，</w:t>
      </w:r>
      <w:r>
        <w:rPr>
          <w:rFonts w:hint="eastAsia" w:ascii="仿宋_GB2312" w:eastAsia="仿宋_GB2312"/>
          <w:spacing w:val="-6"/>
          <w:sz w:val="32"/>
          <w:szCs w:val="32"/>
          <w:highlight w:val="none"/>
        </w:rPr>
        <w:t>审核不合格者不予递补，逾期报送者不予接收。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联系电话：22755882，</w:t>
      </w:r>
      <w:r>
        <w:rPr>
          <w:rFonts w:hint="eastAsia" w:ascii="仿宋_GB2312" w:eastAsia="仿宋_GB2312"/>
          <w:sz w:val="32"/>
          <w:szCs w:val="32"/>
          <w:highlight w:val="none"/>
        </w:rPr>
        <w:fldChar w:fldCharType="begin"/>
      </w:r>
      <w:r>
        <w:rPr>
          <w:rFonts w:hint="eastAsia" w:ascii="仿宋_GB2312" w:eastAsia="仿宋_GB2312"/>
          <w:sz w:val="32"/>
          <w:szCs w:val="32"/>
          <w:highlight w:val="none"/>
        </w:rPr>
        <w:instrText xml:space="preserve"> HYPERLINK "mailto:电子版发送至22783508@163.com" </w:instrText>
      </w:r>
      <w:r>
        <w:rPr>
          <w:rFonts w:hint="eastAsia" w:ascii="仿宋_GB2312" w:eastAsia="仿宋_GB2312"/>
          <w:sz w:val="32"/>
          <w:szCs w:val="32"/>
          <w:highlight w:val="none"/>
        </w:rPr>
        <w:fldChar w:fldCharType="separate"/>
      </w:r>
      <w:r>
        <w:rPr>
          <w:rFonts w:hint="eastAsia" w:ascii="仿宋_GB2312" w:eastAsia="仿宋_GB2312"/>
          <w:sz w:val="32"/>
          <w:szCs w:val="32"/>
          <w:highlight w:val="none"/>
        </w:rPr>
        <w:t>电子邮箱：szk@qzedu.cn</w:t>
      </w:r>
      <w:r>
        <w:rPr>
          <w:rFonts w:hint="eastAsia" w:ascii="仿宋_GB2312" w:eastAsia="仿宋_GB2312"/>
          <w:sz w:val="32"/>
          <w:szCs w:val="32"/>
          <w:highlight w:val="none"/>
        </w:rPr>
        <w:fldChar w:fldCharType="end"/>
      </w:r>
      <w:r>
        <w:rPr>
          <w:rFonts w:hint="eastAsia" w:ascii="仿宋_GB2312" w:eastAsia="仿宋_GB2312"/>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泉州市</w:t>
      </w:r>
      <w:r>
        <w:rPr>
          <w:rFonts w:hint="eastAsia" w:ascii="仿宋_GB2312" w:hAnsi="仿宋_GB2312" w:eastAsia="仿宋_GB2312" w:cs="仿宋_GB2312"/>
          <w:sz w:val="32"/>
          <w:szCs w:val="32"/>
          <w:highlight w:val="none"/>
          <w:lang w:val="en-US" w:eastAsia="zh-CN"/>
        </w:rPr>
        <w:t>大中小学</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学年新时代</w:t>
      </w:r>
      <w:r>
        <w:rPr>
          <w:rFonts w:hint="eastAsia" w:ascii="仿宋_GB2312" w:hAnsi="仿宋_GB2312" w:eastAsia="仿宋_GB2312" w:cs="仿宋_GB2312"/>
          <w:sz w:val="32"/>
          <w:szCs w:val="32"/>
          <w:highlight w:val="none"/>
          <w:lang w:eastAsia="zh-CN"/>
        </w:rPr>
        <w:t>三好学生</w:t>
      </w:r>
      <w:r>
        <w:rPr>
          <w:rFonts w:hint="eastAsia" w:ascii="仿宋_GB2312" w:hAnsi="仿宋_GB2312" w:eastAsia="仿宋_GB2312" w:cs="仿宋_GB2312"/>
          <w:sz w:val="32"/>
          <w:szCs w:val="32"/>
          <w:highlight w:val="none"/>
        </w:rPr>
        <w:t>、优秀学生干部、先进班集体各县</w:t>
      </w:r>
      <w:r>
        <w:rPr>
          <w:rFonts w:hint="eastAsia" w:ascii="仿宋_GB2312" w:hAnsi="仿宋_GB2312" w:eastAsia="仿宋_GB2312" w:cs="仿宋_GB2312"/>
          <w:sz w:val="32"/>
          <w:szCs w:val="32"/>
          <w:highlight w:val="none"/>
          <w:lang w:eastAsia="zh-CN"/>
        </w:rPr>
        <w:t>（市、区）推荐</w:t>
      </w:r>
      <w:r>
        <w:rPr>
          <w:rFonts w:hint="eastAsia" w:ascii="仿宋_GB2312" w:hAnsi="仿宋_GB2312" w:eastAsia="仿宋_GB2312" w:cs="仿宋_GB2312"/>
          <w:sz w:val="32"/>
          <w:szCs w:val="32"/>
          <w:highlight w:val="none"/>
        </w:rPr>
        <w:t>名额分配表</w:t>
      </w:r>
    </w:p>
    <w:p>
      <w:pPr>
        <w:keepNext w:val="0"/>
        <w:keepLines w:val="0"/>
        <w:pageBreakBefore w:val="0"/>
        <w:widowControl w:val="0"/>
        <w:kinsoku/>
        <w:wordWrap/>
        <w:overflowPunct/>
        <w:topLinePunct w:val="0"/>
        <w:autoSpaceDE/>
        <w:autoSpaceDN/>
        <w:bidi w:val="0"/>
        <w:adjustRightInd/>
        <w:snapToGrid/>
        <w:spacing w:line="560" w:lineRule="exact"/>
        <w:ind w:left="1597" w:leftChars="608" w:hanging="320" w:hanging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泉州市</w:t>
      </w:r>
      <w:r>
        <w:rPr>
          <w:rFonts w:hint="eastAsia" w:ascii="仿宋_GB2312" w:hAnsi="仿宋_GB2312" w:eastAsia="仿宋_GB2312" w:cs="仿宋_GB2312"/>
          <w:sz w:val="32"/>
          <w:szCs w:val="32"/>
          <w:highlight w:val="none"/>
          <w:lang w:val="en-US" w:eastAsia="zh-CN"/>
        </w:rPr>
        <w:t>大中小学</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学年新时代</w:t>
      </w:r>
      <w:r>
        <w:rPr>
          <w:rFonts w:hint="eastAsia" w:ascii="仿宋_GB2312" w:hAnsi="仿宋_GB2312" w:eastAsia="仿宋_GB2312" w:cs="仿宋_GB2312"/>
          <w:sz w:val="32"/>
          <w:szCs w:val="32"/>
          <w:highlight w:val="none"/>
          <w:lang w:eastAsia="zh-CN"/>
        </w:rPr>
        <w:t>三好学生</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优秀学生干部、先进班集体市直</w:t>
      </w:r>
      <w:r>
        <w:rPr>
          <w:rFonts w:hint="eastAsia" w:ascii="仿宋_GB2312" w:hAnsi="仿宋_GB2312" w:eastAsia="仿宋_GB2312" w:cs="仿宋_GB2312"/>
          <w:sz w:val="32"/>
          <w:szCs w:val="32"/>
          <w:highlight w:val="none"/>
          <w:lang w:val="en-US" w:eastAsia="zh-CN"/>
        </w:rPr>
        <w:t>中小学（中职学校）</w:t>
      </w:r>
      <w:r>
        <w:rPr>
          <w:rFonts w:hint="eastAsia" w:ascii="仿宋_GB2312" w:hAnsi="仿宋_GB2312" w:eastAsia="仿宋_GB2312" w:cs="仿宋_GB2312"/>
          <w:sz w:val="32"/>
          <w:szCs w:val="32"/>
          <w:highlight w:val="none"/>
          <w:lang w:eastAsia="zh-CN"/>
        </w:rPr>
        <w:t>推荐</w:t>
      </w:r>
      <w:r>
        <w:rPr>
          <w:rFonts w:hint="eastAsia" w:ascii="仿宋_GB2312" w:hAnsi="仿宋_GB2312" w:eastAsia="仿宋_GB2312" w:cs="仿宋_GB2312"/>
          <w:sz w:val="32"/>
          <w:szCs w:val="32"/>
          <w:highlight w:val="none"/>
        </w:rPr>
        <w:t>名额分配表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7" w:leftChars="608" w:hanging="320" w:hangingChars="1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泉州市</w:t>
      </w:r>
      <w:r>
        <w:rPr>
          <w:rFonts w:hint="eastAsia" w:ascii="仿宋_GB2312" w:hAnsi="仿宋_GB2312" w:eastAsia="仿宋_GB2312" w:cs="仿宋_GB2312"/>
          <w:sz w:val="32"/>
          <w:szCs w:val="32"/>
          <w:highlight w:val="none"/>
          <w:lang w:val="en-US" w:eastAsia="zh-CN"/>
        </w:rPr>
        <w:t>大中小学</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学年新时代</w:t>
      </w:r>
      <w:r>
        <w:rPr>
          <w:rFonts w:hint="eastAsia" w:ascii="仿宋_GB2312" w:hAnsi="仿宋_GB2312" w:eastAsia="仿宋_GB2312" w:cs="仿宋_GB2312"/>
          <w:sz w:val="32"/>
          <w:szCs w:val="32"/>
          <w:highlight w:val="none"/>
          <w:lang w:eastAsia="zh-CN"/>
        </w:rPr>
        <w:t>三好学生</w:t>
      </w:r>
      <w:r>
        <w:rPr>
          <w:rFonts w:hint="eastAsia" w:ascii="仿宋_GB2312" w:hAnsi="仿宋_GB2312" w:eastAsia="仿宋_GB2312" w:cs="仿宋_GB2312"/>
          <w:sz w:val="32"/>
          <w:szCs w:val="32"/>
          <w:highlight w:val="none"/>
        </w:rPr>
        <w:t>、优秀学生干部、先进班集体</w:t>
      </w:r>
      <w:r>
        <w:rPr>
          <w:rFonts w:hint="eastAsia" w:ascii="仿宋_GB2312" w:hAnsi="仿宋_GB2312" w:eastAsia="仿宋_GB2312" w:cs="仿宋_GB2312"/>
          <w:sz w:val="32"/>
          <w:szCs w:val="32"/>
          <w:highlight w:val="none"/>
          <w:lang w:val="en-US" w:eastAsia="zh-CN"/>
        </w:rPr>
        <w:t>高校</w:t>
      </w:r>
      <w:r>
        <w:rPr>
          <w:rFonts w:hint="eastAsia" w:ascii="仿宋_GB2312" w:hAnsi="仿宋_GB2312" w:eastAsia="仿宋_GB2312" w:cs="仿宋_GB2312"/>
          <w:sz w:val="32"/>
          <w:szCs w:val="32"/>
          <w:highlight w:val="none"/>
          <w:lang w:eastAsia="zh-CN"/>
        </w:rPr>
        <w:t>推荐</w:t>
      </w:r>
      <w:r>
        <w:rPr>
          <w:rFonts w:hint="eastAsia" w:ascii="仿宋_GB2312" w:hAnsi="仿宋_GB2312" w:eastAsia="仿宋_GB2312" w:cs="仿宋_GB2312"/>
          <w:sz w:val="32"/>
          <w:szCs w:val="32"/>
          <w:highlight w:val="none"/>
        </w:rPr>
        <w:t>名额分配表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7" w:leftChars="608" w:hanging="320" w:hanging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泉州市</w:t>
      </w:r>
      <w:r>
        <w:rPr>
          <w:rFonts w:hint="eastAsia" w:ascii="仿宋_GB2312" w:hAnsi="仿宋_GB2312" w:eastAsia="仿宋_GB2312" w:cs="仿宋_GB2312"/>
          <w:sz w:val="32"/>
          <w:szCs w:val="32"/>
          <w:highlight w:val="none"/>
          <w:lang w:val="en-US" w:eastAsia="zh-CN"/>
        </w:rPr>
        <w:t>大中小学</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学年新时代</w:t>
      </w:r>
      <w:r>
        <w:rPr>
          <w:rFonts w:hint="eastAsia" w:ascii="仿宋_GB2312" w:hAnsi="仿宋_GB2312" w:eastAsia="仿宋_GB2312" w:cs="仿宋_GB2312"/>
          <w:sz w:val="32"/>
          <w:szCs w:val="32"/>
          <w:highlight w:val="none"/>
          <w:lang w:eastAsia="zh-CN"/>
        </w:rPr>
        <w:t>三好学生</w:t>
      </w:r>
      <w:r>
        <w:rPr>
          <w:rFonts w:hint="eastAsia" w:ascii="仿宋_GB2312" w:hAnsi="仿宋_GB2312" w:eastAsia="仿宋_GB2312" w:cs="仿宋_GB2312"/>
          <w:sz w:val="32"/>
          <w:szCs w:val="32"/>
          <w:highlight w:val="none"/>
        </w:rPr>
        <w:t>、优秀学生干部</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对象登记表</w:t>
      </w:r>
    </w:p>
    <w:p>
      <w:pPr>
        <w:keepNext w:val="0"/>
        <w:keepLines w:val="0"/>
        <w:pageBreakBefore w:val="0"/>
        <w:widowControl w:val="0"/>
        <w:kinsoku/>
        <w:wordWrap/>
        <w:overflowPunct/>
        <w:topLinePunct w:val="0"/>
        <w:autoSpaceDE/>
        <w:autoSpaceDN/>
        <w:bidi w:val="0"/>
        <w:adjustRightInd/>
        <w:snapToGrid/>
        <w:spacing w:line="560" w:lineRule="exact"/>
        <w:ind w:left="1597" w:leftChars="608" w:hanging="320" w:hanging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泉州市</w:t>
      </w:r>
      <w:r>
        <w:rPr>
          <w:rFonts w:hint="eastAsia" w:ascii="仿宋_GB2312" w:hAnsi="仿宋_GB2312" w:eastAsia="仿宋_GB2312" w:cs="仿宋_GB2312"/>
          <w:sz w:val="32"/>
          <w:szCs w:val="32"/>
          <w:highlight w:val="none"/>
          <w:lang w:val="en-US" w:eastAsia="zh-CN"/>
        </w:rPr>
        <w:t>大中小学</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学年新时代先进班集体</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对象登记表</w:t>
      </w:r>
    </w:p>
    <w:p>
      <w:pPr>
        <w:keepNext w:val="0"/>
        <w:keepLines w:val="0"/>
        <w:pageBreakBefore w:val="0"/>
        <w:widowControl w:val="0"/>
        <w:kinsoku/>
        <w:wordWrap/>
        <w:overflowPunct/>
        <w:topLinePunct w:val="0"/>
        <w:autoSpaceDE/>
        <w:autoSpaceDN/>
        <w:bidi w:val="0"/>
        <w:adjustRightInd/>
        <w:snapToGrid/>
        <w:spacing w:line="560" w:lineRule="exact"/>
        <w:ind w:left="1597" w:leftChars="608" w:hanging="320" w:hanging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泉州市</w:t>
      </w:r>
      <w:r>
        <w:rPr>
          <w:rFonts w:hint="eastAsia" w:ascii="仿宋_GB2312" w:hAnsi="仿宋_GB2312" w:eastAsia="仿宋_GB2312" w:cs="仿宋_GB2312"/>
          <w:sz w:val="32"/>
          <w:szCs w:val="32"/>
          <w:highlight w:val="none"/>
          <w:lang w:val="en-US" w:eastAsia="zh-CN"/>
        </w:rPr>
        <w:t>大中小学</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学年新时代</w:t>
      </w:r>
      <w:r>
        <w:rPr>
          <w:rFonts w:hint="eastAsia" w:ascii="仿宋_GB2312" w:hAnsi="仿宋_GB2312" w:eastAsia="仿宋_GB2312" w:cs="仿宋_GB2312"/>
          <w:sz w:val="32"/>
          <w:szCs w:val="32"/>
          <w:highlight w:val="none"/>
          <w:lang w:eastAsia="zh-CN"/>
        </w:rPr>
        <w:t>三好学生</w:t>
      </w:r>
      <w:r>
        <w:rPr>
          <w:rFonts w:hint="eastAsia" w:ascii="仿宋_GB2312" w:hAnsi="仿宋_GB2312" w:eastAsia="仿宋_GB2312" w:cs="仿宋_GB2312"/>
          <w:sz w:val="32"/>
          <w:szCs w:val="32"/>
          <w:highlight w:val="none"/>
        </w:rPr>
        <w:t>、优秀学生干部</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对象花名册</w:t>
      </w:r>
    </w:p>
    <w:p>
      <w:pPr>
        <w:keepNext w:val="0"/>
        <w:keepLines w:val="0"/>
        <w:pageBreakBefore w:val="0"/>
        <w:widowControl w:val="0"/>
        <w:kinsoku/>
        <w:wordWrap/>
        <w:overflowPunct/>
        <w:topLinePunct w:val="0"/>
        <w:autoSpaceDE/>
        <w:autoSpaceDN/>
        <w:bidi w:val="0"/>
        <w:adjustRightInd/>
        <w:snapToGrid/>
        <w:spacing w:line="560" w:lineRule="exact"/>
        <w:ind w:left="1597" w:leftChars="608" w:hanging="320" w:hanging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泉州市</w:t>
      </w:r>
      <w:r>
        <w:rPr>
          <w:rFonts w:hint="eastAsia" w:ascii="仿宋_GB2312" w:hAnsi="仿宋_GB2312" w:eastAsia="仿宋_GB2312" w:cs="仿宋_GB2312"/>
          <w:sz w:val="32"/>
          <w:szCs w:val="32"/>
          <w:highlight w:val="none"/>
          <w:lang w:val="en-US" w:eastAsia="zh-CN"/>
        </w:rPr>
        <w:t>大中小学</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学年新时代先进班集体</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对象花名册</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sz w:val="32"/>
          <w:szCs w:val="32"/>
          <w:highlight w:val="none"/>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 xml:space="preserve">                         泉州市教育局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(此件依申请公开)</w:t>
      </w:r>
    </w:p>
    <w:p>
      <w:pPr>
        <w:pStyle w:val="8"/>
        <w:ind w:firstLine="280"/>
        <w:rPr>
          <w:rFonts w:ascii="仿宋_GB2312" w:eastAsia="仿宋_GB2312"/>
          <w:snapToGrid w:val="0"/>
          <w:kern w:val="0"/>
          <w:sz w:val="28"/>
          <w:szCs w:val="28"/>
          <w:highlight w:val="none"/>
        </w:rPr>
      </w:pPr>
    </w:p>
    <w:p>
      <w:pPr>
        <w:rPr>
          <w:rFonts w:ascii="黑体" w:hAnsi="黑体" w:eastAsia="黑体"/>
          <w:sz w:val="32"/>
          <w:szCs w:val="32"/>
          <w:highlight w:val="none"/>
        </w:rPr>
        <w:sectPr>
          <w:footerReference r:id="rId3" w:type="default"/>
          <w:pgSz w:w="11906" w:h="16838"/>
          <w:pgMar w:top="1440" w:right="1519" w:bottom="1440" w:left="1576" w:header="851" w:footer="992" w:gutter="0"/>
          <w:cols w:space="425" w:num="1"/>
          <w:docGrid w:type="lines" w:linePitch="312" w:charSpace="0"/>
        </w:sectPr>
      </w:pPr>
    </w:p>
    <w:p>
      <w:pPr>
        <w:rPr>
          <w:rFonts w:ascii="黑体" w:hAnsi="黑体" w:eastAsia="黑体"/>
          <w:sz w:val="32"/>
          <w:szCs w:val="32"/>
          <w:highlight w:val="none"/>
        </w:rPr>
      </w:pPr>
      <w:r>
        <w:rPr>
          <w:rFonts w:hint="eastAsia" w:ascii="黑体" w:hAnsi="黑体" w:eastAsia="黑体"/>
          <w:sz w:val="32"/>
          <w:highlight w:val="none"/>
        </w:rPr>
        <w:t>附件1</w:t>
      </w: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方正小标宋简体" w:hAnsi="宋体" w:eastAsia="方正小标宋简体"/>
          <w:sz w:val="36"/>
          <w:szCs w:val="36"/>
          <w:highlight w:val="none"/>
        </w:rPr>
      </w:pPr>
      <w:r>
        <w:rPr>
          <w:rFonts w:hint="eastAsia" w:ascii="方正小标宋简体" w:hAnsi="宋体" w:eastAsia="方正小标宋简体"/>
          <w:sz w:val="36"/>
          <w:szCs w:val="36"/>
          <w:highlight w:val="none"/>
        </w:rPr>
        <w:t>泉州市</w:t>
      </w:r>
      <w:r>
        <w:rPr>
          <w:rFonts w:hint="eastAsia" w:ascii="方正小标宋简体" w:hAnsi="宋体" w:eastAsia="方正小标宋简体"/>
          <w:sz w:val="36"/>
          <w:szCs w:val="36"/>
          <w:highlight w:val="none"/>
          <w:lang w:val="en-US" w:eastAsia="zh-CN"/>
        </w:rPr>
        <w:t>大</w:t>
      </w:r>
      <w:r>
        <w:rPr>
          <w:rFonts w:hint="eastAsia" w:ascii="方正小标宋简体" w:hAnsi="宋体" w:eastAsia="方正小标宋简体"/>
          <w:sz w:val="36"/>
          <w:szCs w:val="36"/>
          <w:highlight w:val="none"/>
        </w:rPr>
        <w:t>中小学202</w:t>
      </w:r>
      <w:r>
        <w:rPr>
          <w:rFonts w:hint="eastAsia" w:ascii="方正小标宋简体" w:hAnsi="宋体" w:eastAsia="方正小标宋简体"/>
          <w:sz w:val="36"/>
          <w:szCs w:val="36"/>
          <w:highlight w:val="none"/>
          <w:lang w:val="en-US" w:eastAsia="zh-CN"/>
        </w:rPr>
        <w:t>3</w:t>
      </w:r>
      <w:r>
        <w:rPr>
          <w:rFonts w:hint="eastAsia" w:ascii="方正小标宋简体" w:hAnsi="宋体" w:eastAsia="方正小标宋简体"/>
          <w:sz w:val="36"/>
          <w:szCs w:val="36"/>
          <w:highlight w:val="none"/>
        </w:rPr>
        <w:t>―202</w:t>
      </w:r>
      <w:r>
        <w:rPr>
          <w:rFonts w:hint="eastAsia" w:ascii="方正小标宋简体" w:hAnsi="宋体" w:eastAsia="方正小标宋简体"/>
          <w:sz w:val="36"/>
          <w:szCs w:val="36"/>
          <w:highlight w:val="none"/>
          <w:lang w:val="en-US" w:eastAsia="zh-CN"/>
        </w:rPr>
        <w:t>4</w:t>
      </w:r>
      <w:r>
        <w:rPr>
          <w:rFonts w:hint="eastAsia" w:ascii="方正小标宋简体" w:hAnsi="宋体" w:eastAsia="方正小标宋简体"/>
          <w:sz w:val="36"/>
          <w:szCs w:val="36"/>
          <w:highlight w:val="none"/>
        </w:rPr>
        <w:t>学年新时代</w:t>
      </w:r>
      <w:r>
        <w:rPr>
          <w:rFonts w:hint="eastAsia" w:ascii="方正小标宋简体" w:hAnsi="宋体" w:eastAsia="方正小标宋简体"/>
          <w:sz w:val="36"/>
          <w:szCs w:val="36"/>
          <w:highlight w:val="none"/>
          <w:lang w:eastAsia="zh-CN"/>
        </w:rPr>
        <w:t>三好学生</w:t>
      </w:r>
      <w:r>
        <w:rPr>
          <w:rFonts w:hint="eastAsia" w:ascii="方正小标宋简体" w:hAnsi="宋体" w:eastAsia="方正小标宋简体"/>
          <w:sz w:val="36"/>
          <w:szCs w:val="36"/>
          <w:highlight w:val="none"/>
        </w:rPr>
        <w:t>、优秀学生干部、先进班集体</w:t>
      </w:r>
    </w:p>
    <w:p>
      <w:pPr>
        <w:autoSpaceDE w:val="0"/>
        <w:autoSpaceDN w:val="0"/>
        <w:adjustRightInd w:val="0"/>
        <w:spacing w:line="440" w:lineRule="exact"/>
        <w:jc w:val="center"/>
        <w:rPr>
          <w:rFonts w:ascii="方正小标宋简体" w:hAnsi="宋体" w:eastAsia="方正小标宋简体"/>
          <w:sz w:val="32"/>
          <w:highlight w:val="none"/>
        </w:rPr>
      </w:pPr>
      <w:r>
        <w:rPr>
          <w:rFonts w:hint="eastAsia" w:ascii="方正小标宋简体" w:hAnsi="宋体" w:eastAsia="方正小标宋简体"/>
          <w:sz w:val="32"/>
          <w:highlight w:val="none"/>
        </w:rPr>
        <w:t>县（市、区）</w:t>
      </w:r>
      <w:r>
        <w:rPr>
          <w:rFonts w:hint="eastAsia" w:ascii="方正小标宋简体" w:hAnsi="宋体" w:eastAsia="方正小标宋简体"/>
          <w:sz w:val="32"/>
          <w:highlight w:val="none"/>
          <w:lang w:eastAsia="zh-CN"/>
        </w:rPr>
        <w:t>推荐</w:t>
      </w:r>
      <w:r>
        <w:rPr>
          <w:rFonts w:hint="eastAsia" w:ascii="方正小标宋简体" w:hAnsi="宋体" w:eastAsia="方正小标宋简体"/>
          <w:sz w:val="32"/>
          <w:highlight w:val="none"/>
        </w:rPr>
        <w:t>名额分配表</w:t>
      </w:r>
    </w:p>
    <w:tbl>
      <w:tblPr>
        <w:tblStyle w:val="9"/>
        <w:tblW w:w="13998" w:type="dxa"/>
        <w:jc w:val="center"/>
        <w:tblLayout w:type="fixed"/>
        <w:tblCellMar>
          <w:top w:w="0" w:type="dxa"/>
          <w:left w:w="108" w:type="dxa"/>
          <w:bottom w:w="0" w:type="dxa"/>
          <w:right w:w="108" w:type="dxa"/>
        </w:tblCellMar>
      </w:tblPr>
      <w:tblGrid>
        <w:gridCol w:w="2054"/>
        <w:gridCol w:w="826"/>
        <w:gridCol w:w="1134"/>
        <w:gridCol w:w="780"/>
        <w:gridCol w:w="813"/>
        <w:gridCol w:w="1130"/>
        <w:gridCol w:w="1085"/>
        <w:gridCol w:w="1024"/>
        <w:gridCol w:w="1054"/>
        <w:gridCol w:w="1146"/>
        <w:gridCol w:w="964"/>
        <w:gridCol w:w="1044"/>
        <w:gridCol w:w="944"/>
      </w:tblGrid>
      <w:tr>
        <w:tblPrEx>
          <w:tblCellMar>
            <w:top w:w="0" w:type="dxa"/>
            <w:left w:w="108" w:type="dxa"/>
            <w:bottom w:w="0" w:type="dxa"/>
            <w:right w:w="108" w:type="dxa"/>
          </w:tblCellMar>
        </w:tblPrEx>
        <w:trPr>
          <w:trHeight w:val="442" w:hRule="atLeast"/>
          <w:jc w:val="center"/>
        </w:trPr>
        <w:tc>
          <w:tcPr>
            <w:tcW w:w="2054" w:type="dxa"/>
            <w:vMerge w:val="restart"/>
            <w:tcBorders>
              <w:top w:val="single" w:color="000000" w:sz="4" w:space="0"/>
              <w:left w:val="single" w:color="000000" w:sz="4" w:space="0"/>
              <w:right w:val="single" w:color="000000" w:sz="4" w:space="0"/>
            </w:tcBorders>
            <w:shd w:val="clear" w:color="auto" w:fill="auto"/>
            <w:noWrap/>
            <w:vAlign w:val="center"/>
            <mc:AlternateContent>
              <mc:Choice Requires="wpsCustomData">
                <wpsCustomData:diagonals>
                  <wpsCustomData:diagonal from="10000" to="30000">
                    <wpsCustomData:border w:val="single" w:color="000000" w:sz="4" w:space="0"/>
                  </wpsCustomData:diagonal>
                </wpsCustomData:diagonals>
              </mc:Choice>
            </mc:AlternateContent>
          </w:tcPr>
          <w:p>
            <w:pPr>
              <w:snapToGrid w:val="0"/>
              <w:spacing w:line="240" w:lineRule="auto"/>
              <w:jc w:val="center"/>
              <w:rPr>
                <w:rFonts w:hint="eastAsia" w:ascii="黑体" w:hAnsi="黑体" w:eastAsia="黑体" w:cs="黑体"/>
                <w:b w:val="0"/>
                <w:bCs w:val="0"/>
                <w:sz w:val="24"/>
                <w:szCs w:val="24"/>
                <w:highlight w:val="none"/>
              </w:rPr>
            </w:pPr>
          </w:p>
          <w:p>
            <w:pPr>
              <w:snapToGrid w:val="0"/>
              <w:spacing w:line="240" w:lineRule="auto"/>
              <w:jc w:val="center"/>
              <mc:AlternateContent>
                <mc:Choice Requires="wpsCustomData">
                  <wpsCustomData:diagonalParaType/>
                </mc:Choice>
              </mc:AlternateConten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县（市、区）名称</w:t>
            </w:r>
          </w:p>
          <w:p>
            <w:pPr>
              <w:jc w:val="both"/>
              <w:rPr>
                <w:rFonts w:hint="eastAsia" w:ascii="黑体" w:hAnsi="黑体" w:eastAsia="黑体" w:cs="黑体"/>
                <w:b w:val="0"/>
                <w:bCs w:val="0"/>
                <w:sz w:val="24"/>
                <w:szCs w:val="24"/>
                <w:highlight w:val="none"/>
                <w:lang w:val="en-US" w:eastAsia="zh-CN"/>
              </w:rPr>
            </w:pPr>
          </w:p>
          <w:p>
            <w:pPr>
              <w:jc w:val="both"/>
              <w:rPr>
                <w:rFonts w:hint="eastAsia" w:ascii="黑体" w:hAnsi="黑体" w:eastAsia="黑体" w:cs="黑体"/>
                <w:b w:val="0"/>
                <w:bCs w:val="0"/>
                <w:kern w:val="2"/>
                <w:sz w:val="24"/>
                <w:szCs w:val="24"/>
                <w:highlight w:val="none"/>
                <w:lang w:val="en-US" w:eastAsia="zh-CN" w:bidi="ar-SA"/>
              </w:rPr>
            </w:pPr>
            <w:r>
              <w:rPr>
                <w:rFonts w:hint="eastAsia" w:ascii="黑体" w:hAnsi="黑体" w:eastAsia="黑体" w:cs="黑体"/>
                <w:b w:val="0"/>
                <w:bCs w:val="0"/>
                <w:sz w:val="24"/>
                <w:szCs w:val="24"/>
                <w:highlight w:val="none"/>
                <w:lang w:val="en-US" w:eastAsia="zh-CN"/>
              </w:rPr>
              <w:t>学段分布</w:t>
            </w:r>
          </w:p>
        </w:tc>
        <w:tc>
          <w:tcPr>
            <w:tcW w:w="2740"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sz w:val="24"/>
                <w:szCs w:val="24"/>
                <w:highlight w:val="none"/>
              </w:rPr>
              <w:t>小学</w:t>
            </w:r>
          </w:p>
        </w:tc>
        <w:tc>
          <w:tcPr>
            <w:tcW w:w="3028"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sz w:val="24"/>
                <w:szCs w:val="24"/>
                <w:highlight w:val="none"/>
              </w:rPr>
              <w:t>初中</w:t>
            </w:r>
          </w:p>
        </w:tc>
        <w:tc>
          <w:tcPr>
            <w:tcW w:w="3224"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sz w:val="24"/>
                <w:szCs w:val="24"/>
                <w:highlight w:val="none"/>
              </w:rPr>
              <w:t>高中</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sz w:val="24"/>
                <w:szCs w:val="24"/>
                <w:highlight w:val="none"/>
              </w:rPr>
              <w:t>中职</w:t>
            </w:r>
          </w:p>
        </w:tc>
      </w:tr>
      <w:tr>
        <w:tblPrEx>
          <w:tblCellMar>
            <w:top w:w="0" w:type="dxa"/>
            <w:left w:w="108" w:type="dxa"/>
            <w:bottom w:w="0" w:type="dxa"/>
            <w:right w:w="108" w:type="dxa"/>
          </w:tblCellMar>
        </w:tblPrEx>
        <w:trPr>
          <w:trHeight w:val="90" w:hRule="atLeast"/>
          <w:jc w:val="center"/>
        </w:trPr>
        <w:tc>
          <w:tcPr>
            <w:tcW w:w="205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szCs w:val="24"/>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三好</w:t>
            </w:r>
          </w:p>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学生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优秀学生干部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先进班集体</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三好学生</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优秀学生干部</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先进班集体</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三好</w:t>
            </w:r>
          </w:p>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学生</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优秀学生干部</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先进班集体</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三好</w:t>
            </w:r>
          </w:p>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学生</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优秀学生干部</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先进班集体</w:t>
            </w:r>
          </w:p>
        </w:tc>
      </w:tr>
      <w:tr>
        <w:tblPrEx>
          <w:tblCellMar>
            <w:top w:w="0" w:type="dxa"/>
            <w:left w:w="108" w:type="dxa"/>
            <w:bottom w:w="0" w:type="dxa"/>
            <w:right w:w="108" w:type="dxa"/>
          </w:tblCellMar>
        </w:tblPrEx>
        <w:trPr>
          <w:trHeight w:val="376" w:hRule="atLeast"/>
          <w:jc w:val="center"/>
        </w:trPr>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鲤城区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76" w:hRule="atLeast"/>
          <w:jc w:val="center"/>
        </w:trPr>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丰泽区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376" w:hRule="atLeast"/>
          <w:jc w:val="center"/>
        </w:trPr>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洛江区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376" w:hRule="atLeast"/>
          <w:jc w:val="center"/>
        </w:trPr>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泉港区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76" w:hRule="atLeast"/>
          <w:jc w:val="center"/>
        </w:trPr>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石狮市</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76" w:hRule="atLeast"/>
          <w:jc w:val="center"/>
        </w:trPr>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晋江市</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99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376" w:hRule="atLeast"/>
          <w:jc w:val="center"/>
        </w:trPr>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南安市</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76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376" w:hRule="atLeast"/>
          <w:jc w:val="center"/>
        </w:trPr>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惠安县</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76" w:hRule="atLeast"/>
          <w:jc w:val="center"/>
        </w:trPr>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安溪县</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54</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376" w:hRule="atLeast"/>
          <w:jc w:val="center"/>
        </w:trPr>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永春县</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76" w:hRule="atLeast"/>
          <w:jc w:val="center"/>
        </w:trPr>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德化县</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76" w:hRule="atLeast"/>
          <w:jc w:val="center"/>
        </w:trPr>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开发区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kern w:val="2"/>
                <w:sz w:val="24"/>
                <w:szCs w:val="24"/>
                <w:highlight w:val="none"/>
                <w:lang w:val="en-US" w:eastAsia="zh-CN" w:bidi="ar-SA"/>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kern w:val="2"/>
                <w:sz w:val="24"/>
                <w:szCs w:val="24"/>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kern w:val="2"/>
                <w:sz w:val="24"/>
                <w:szCs w:val="24"/>
                <w:highlight w:val="none"/>
                <w:lang w:val="en-US" w:eastAsia="zh-CN" w:bidi="ar-SA"/>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kern w:val="2"/>
                <w:sz w:val="24"/>
                <w:szCs w:val="24"/>
                <w:highlight w:val="none"/>
                <w:lang w:val="en-US" w:eastAsia="zh-CN" w:bidi="ar-SA"/>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kern w:val="2"/>
                <w:sz w:val="24"/>
                <w:szCs w:val="24"/>
                <w:highlight w:val="none"/>
                <w:lang w:val="en-US" w:eastAsia="zh-CN" w:bidi="ar-SA"/>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376" w:hRule="atLeast"/>
          <w:jc w:val="center"/>
        </w:trPr>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台商区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76" w:hRule="atLeast"/>
          <w:jc w:val="center"/>
        </w:trPr>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总计</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432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358</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172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r>
    </w:tbl>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黑体" w:hAnsi="黑体" w:eastAsia="黑体"/>
          <w:sz w:val="32"/>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方正小标宋简体" w:hAnsi="宋体" w:eastAsia="方正小标宋简体"/>
          <w:sz w:val="32"/>
          <w:highlight w:val="none"/>
        </w:rPr>
      </w:pPr>
      <w:r>
        <w:rPr>
          <w:rFonts w:hint="eastAsia" w:ascii="黑体" w:hAnsi="黑体" w:eastAsia="黑体"/>
          <w:sz w:val="32"/>
          <w:highlight w:val="none"/>
        </w:rPr>
        <w:t>附件2</w:t>
      </w: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方正小标宋简体" w:hAnsi="宋体" w:eastAsia="方正小标宋简体"/>
          <w:sz w:val="36"/>
          <w:szCs w:val="36"/>
          <w:highlight w:val="none"/>
        </w:rPr>
      </w:pPr>
      <w:r>
        <w:rPr>
          <w:rFonts w:hint="eastAsia" w:ascii="方正小标宋简体" w:hAnsi="宋体" w:eastAsia="方正小标宋简体"/>
          <w:sz w:val="36"/>
          <w:szCs w:val="36"/>
          <w:highlight w:val="none"/>
        </w:rPr>
        <w:t>泉州市</w:t>
      </w:r>
      <w:r>
        <w:rPr>
          <w:rFonts w:hint="eastAsia" w:ascii="方正小标宋简体" w:hAnsi="宋体" w:eastAsia="方正小标宋简体"/>
          <w:sz w:val="36"/>
          <w:szCs w:val="36"/>
          <w:highlight w:val="none"/>
          <w:lang w:val="en-US" w:eastAsia="zh-CN"/>
        </w:rPr>
        <w:t>大</w:t>
      </w:r>
      <w:r>
        <w:rPr>
          <w:rFonts w:hint="eastAsia" w:ascii="方正小标宋简体" w:hAnsi="宋体" w:eastAsia="方正小标宋简体"/>
          <w:sz w:val="36"/>
          <w:szCs w:val="36"/>
          <w:highlight w:val="none"/>
        </w:rPr>
        <w:t>中小学202</w:t>
      </w:r>
      <w:r>
        <w:rPr>
          <w:rFonts w:hint="eastAsia" w:ascii="方正小标宋简体" w:hAnsi="宋体" w:eastAsia="方正小标宋简体"/>
          <w:sz w:val="36"/>
          <w:szCs w:val="36"/>
          <w:highlight w:val="none"/>
          <w:lang w:val="en-US" w:eastAsia="zh-CN"/>
        </w:rPr>
        <w:t>3</w:t>
      </w:r>
      <w:r>
        <w:rPr>
          <w:rFonts w:hint="eastAsia" w:ascii="方正小标宋简体" w:hAnsi="宋体" w:eastAsia="方正小标宋简体"/>
          <w:sz w:val="36"/>
          <w:szCs w:val="36"/>
          <w:highlight w:val="none"/>
        </w:rPr>
        <w:t>―202</w:t>
      </w:r>
      <w:r>
        <w:rPr>
          <w:rFonts w:hint="eastAsia" w:ascii="方正小标宋简体" w:hAnsi="宋体" w:eastAsia="方正小标宋简体"/>
          <w:sz w:val="36"/>
          <w:szCs w:val="36"/>
          <w:highlight w:val="none"/>
          <w:lang w:val="en-US" w:eastAsia="zh-CN"/>
        </w:rPr>
        <w:t>4</w:t>
      </w:r>
      <w:r>
        <w:rPr>
          <w:rFonts w:hint="eastAsia" w:ascii="方正小标宋简体" w:hAnsi="宋体" w:eastAsia="方正小标宋简体"/>
          <w:sz w:val="36"/>
          <w:szCs w:val="36"/>
          <w:highlight w:val="none"/>
        </w:rPr>
        <w:t>学年新时代</w:t>
      </w:r>
      <w:r>
        <w:rPr>
          <w:rFonts w:hint="eastAsia" w:ascii="方正小标宋简体" w:hAnsi="宋体" w:eastAsia="方正小标宋简体"/>
          <w:sz w:val="36"/>
          <w:szCs w:val="36"/>
          <w:highlight w:val="none"/>
          <w:lang w:eastAsia="zh-CN"/>
        </w:rPr>
        <w:t>三好学生</w:t>
      </w:r>
      <w:r>
        <w:rPr>
          <w:rFonts w:hint="eastAsia" w:ascii="方正小标宋简体" w:hAnsi="宋体" w:eastAsia="方正小标宋简体"/>
          <w:sz w:val="36"/>
          <w:szCs w:val="36"/>
          <w:highlight w:val="none"/>
        </w:rPr>
        <w:t>、优秀学生干部、先进班集体</w:t>
      </w:r>
    </w:p>
    <w:p>
      <w:pPr>
        <w:autoSpaceDE w:val="0"/>
        <w:autoSpaceDN w:val="0"/>
        <w:adjustRightInd w:val="0"/>
        <w:spacing w:line="400" w:lineRule="exact"/>
        <w:jc w:val="center"/>
        <w:rPr>
          <w:rFonts w:ascii="方正小标宋简体" w:hAnsi="宋体" w:eastAsia="方正小标宋简体"/>
          <w:sz w:val="32"/>
          <w:highlight w:val="none"/>
        </w:rPr>
      </w:pPr>
      <w:r>
        <w:rPr>
          <w:rFonts w:hint="eastAsia" w:ascii="方正小标宋简体" w:hAnsi="宋体" w:eastAsia="方正小标宋简体"/>
          <w:sz w:val="32"/>
          <w:highlight w:val="none"/>
        </w:rPr>
        <w:t>市直</w:t>
      </w:r>
      <w:r>
        <w:rPr>
          <w:rFonts w:hint="eastAsia" w:ascii="方正小标宋简体" w:hAnsi="宋体" w:eastAsia="方正小标宋简体"/>
          <w:sz w:val="32"/>
          <w:highlight w:val="none"/>
          <w:lang w:val="en-US" w:eastAsia="zh-CN"/>
        </w:rPr>
        <w:t>中小学（中职学校）</w:t>
      </w:r>
      <w:r>
        <w:rPr>
          <w:rFonts w:hint="eastAsia" w:ascii="方正小标宋简体" w:hAnsi="宋体" w:eastAsia="方正小标宋简体"/>
          <w:sz w:val="32"/>
          <w:highlight w:val="none"/>
          <w:lang w:eastAsia="zh-CN"/>
        </w:rPr>
        <w:t>推荐</w:t>
      </w:r>
      <w:r>
        <w:rPr>
          <w:rFonts w:hint="eastAsia" w:ascii="方正小标宋简体" w:hAnsi="宋体" w:eastAsia="方正小标宋简体"/>
          <w:sz w:val="32"/>
          <w:highlight w:val="none"/>
        </w:rPr>
        <w:t>名额分配表</w:t>
      </w:r>
    </w:p>
    <w:tbl>
      <w:tblPr>
        <w:tblStyle w:val="9"/>
        <w:tblW w:w="14277" w:type="dxa"/>
        <w:jc w:val="center"/>
        <w:tblLayout w:type="fixed"/>
        <w:tblCellMar>
          <w:top w:w="0" w:type="dxa"/>
          <w:left w:w="108" w:type="dxa"/>
          <w:bottom w:w="0" w:type="dxa"/>
          <w:right w:w="108" w:type="dxa"/>
        </w:tblCellMar>
      </w:tblPr>
      <w:tblGrid>
        <w:gridCol w:w="3640"/>
        <w:gridCol w:w="763"/>
        <w:gridCol w:w="942"/>
        <w:gridCol w:w="943"/>
        <w:gridCol w:w="733"/>
        <w:gridCol w:w="957"/>
        <w:gridCol w:w="958"/>
        <w:gridCol w:w="718"/>
        <w:gridCol w:w="987"/>
        <w:gridCol w:w="958"/>
        <w:gridCol w:w="718"/>
        <w:gridCol w:w="972"/>
        <w:gridCol w:w="988"/>
      </w:tblGrid>
      <w:tr>
        <w:tblPrEx>
          <w:tblCellMar>
            <w:top w:w="0" w:type="dxa"/>
            <w:left w:w="108" w:type="dxa"/>
            <w:bottom w:w="0" w:type="dxa"/>
            <w:right w:w="108" w:type="dxa"/>
          </w:tblCellMar>
        </w:tblPrEx>
        <w:trPr>
          <w:trHeight w:val="442" w:hRule="atLeast"/>
          <w:jc w:val="center"/>
        </w:trPr>
        <w:tc>
          <w:tcPr>
            <w:tcW w:w="3640" w:type="dxa"/>
            <w:vMerge w:val="restart"/>
            <w:tcBorders>
              <w:top w:val="single" w:color="000000" w:sz="4" w:space="0"/>
              <w:left w:val="single" w:color="000000" w:sz="4" w:space="0"/>
              <w:right w:val="single" w:color="000000" w:sz="4" w:space="0"/>
            </w:tcBorders>
            <w:shd w:val="clear" w:color="auto" w:fill="auto"/>
            <w:noWrap/>
            <w:vAlign w:val="center"/>
            <mc:AlternateContent>
              <mc:Choice Requires="wpsCustomData">
                <wpsCustomData:diagonals>
                  <wpsCustomData:diagonal from="10000" to="30000">
                    <wpsCustomData:border w:val="single" w:color="000000" w:sz="4" w:space="0"/>
                  </wpsCustomData:diagonal>
                </wpsCustomData:diagonals>
              </mc:Choice>
            </mc:AlternateContent>
          </w:tcPr>
          <w:p>
            <w:pPr>
              <w:snapToGrid w:val="0"/>
              <w:spacing w:line="240" w:lineRule="auto"/>
              <w:jc w:val="center"/>
              <w:rPr>
                <w:rFonts w:hint="eastAsia" w:ascii="黑体" w:hAnsi="黑体" w:eastAsia="黑体" w:cs="黑体"/>
                <w:b w:val="0"/>
                <w:bCs w:val="0"/>
                <w:sz w:val="24"/>
                <w:szCs w:val="24"/>
                <w:highlight w:val="none"/>
              </w:rPr>
            </w:pPr>
          </w:p>
          <w:p>
            <w:pPr>
              <w:snapToGrid w:val="0"/>
              <w:spacing w:line="240" w:lineRule="auto"/>
              <w:jc w:val="center"/>
              <w:rPr>
                <w:rFonts w:hint="eastAsia" w:ascii="黑体" w:hAnsi="黑体" w:eastAsia="黑体" w:cs="黑体"/>
                <w:b w:val="0"/>
                <w:bCs w:val="0"/>
                <w:sz w:val="24"/>
                <w:szCs w:val="24"/>
                <w:highlight w:val="none"/>
              </w:rPr>
            </w:pPr>
          </w:p>
          <w:p>
            <w:pPr>
              <w:snapToGrid w:val="0"/>
              <w:spacing w:line="240" w:lineRule="auto"/>
              <w:jc w:val="center"/>
              <mc:AlternateContent>
                <mc:Choice Requires="wpsCustomData">
                  <wpsCustomData:diagonalParaType/>
                </mc:Choice>
              </mc:AlternateConten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rPr>
              <w:t>市直学校</w:t>
            </w:r>
            <w:r>
              <w:rPr>
                <w:rFonts w:hint="eastAsia" w:ascii="黑体" w:hAnsi="黑体" w:eastAsia="黑体" w:cs="黑体"/>
                <w:b w:val="0"/>
                <w:bCs w:val="0"/>
                <w:sz w:val="24"/>
                <w:szCs w:val="24"/>
                <w:highlight w:val="none"/>
                <w:lang w:val="en-US" w:eastAsia="zh-CN"/>
              </w:rPr>
              <w:t>名称</w:t>
            </w:r>
          </w:p>
          <w:p>
            <w:pPr>
              <w:snapToGrid w:val="0"/>
              <w:spacing w:line="240" w:lineRule="auto"/>
              <w:jc w:val="center"/>
              <w:rPr>
                <w:rFonts w:hint="eastAsia" w:ascii="黑体" w:hAnsi="黑体" w:eastAsia="黑体" w:cs="黑体"/>
                <w:b w:val="0"/>
                <w:bCs w:val="0"/>
                <w:sz w:val="24"/>
                <w:szCs w:val="24"/>
                <w:highlight w:val="none"/>
                <w:lang w:val="en-US" w:eastAsia="zh-CN"/>
              </w:rPr>
            </w:pPr>
          </w:p>
          <w:p>
            <w:pPr>
              <w:snapToGrid w:val="0"/>
              <w:spacing w:line="240" w:lineRule="auto"/>
              <w:jc w:val="center"/>
              <w:rPr>
                <w:rFonts w:hint="default"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学段分布</w:t>
            </w:r>
          </w:p>
        </w:tc>
        <w:tc>
          <w:tcPr>
            <w:tcW w:w="26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sz w:val="24"/>
                <w:szCs w:val="24"/>
                <w:highlight w:val="none"/>
              </w:rPr>
              <w:t>小学</w:t>
            </w:r>
          </w:p>
        </w:tc>
        <w:tc>
          <w:tcPr>
            <w:tcW w:w="26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sz w:val="24"/>
                <w:szCs w:val="24"/>
                <w:highlight w:val="none"/>
              </w:rPr>
              <w:t>初中</w:t>
            </w: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sz w:val="24"/>
                <w:szCs w:val="24"/>
                <w:highlight w:val="none"/>
              </w:rPr>
              <w:t>高中</w:t>
            </w: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sz w:val="24"/>
                <w:szCs w:val="24"/>
                <w:highlight w:val="none"/>
              </w:rPr>
              <w:t>中职</w:t>
            </w:r>
          </w:p>
        </w:tc>
      </w:tr>
      <w:tr>
        <w:tblPrEx>
          <w:tblCellMar>
            <w:top w:w="0" w:type="dxa"/>
            <w:left w:w="108" w:type="dxa"/>
            <w:bottom w:w="0" w:type="dxa"/>
            <w:right w:w="108" w:type="dxa"/>
          </w:tblCellMar>
        </w:tblPrEx>
        <w:trPr>
          <w:trHeight w:val="23" w:hRule="atLeast"/>
          <w:jc w:val="center"/>
        </w:trPr>
        <w:tc>
          <w:tcPr>
            <w:tcW w:w="364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szCs w:val="24"/>
                <w:highlight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三好学生</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优秀学生干部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先进班集体</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三好学生</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优秀学生干部</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先进班集体</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三好学生</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优秀学生干部</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先进班集体</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三好学生</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优秀学生干部</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先进班集体</w:t>
            </w: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eastAsia="zh-CN"/>
              </w:rPr>
              <w:t>泉州市</w:t>
            </w:r>
            <w:r>
              <w:rPr>
                <w:rFonts w:hint="eastAsia" w:ascii="宋体" w:hAnsi="宋体" w:eastAsia="宋体" w:cs="宋体"/>
                <w:kern w:val="0"/>
                <w:sz w:val="24"/>
                <w:szCs w:val="24"/>
                <w:highlight w:val="none"/>
              </w:rPr>
              <w:t>实验小学</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eastAsia="zh-CN"/>
              </w:rPr>
              <w:t>泉州市</w:t>
            </w:r>
            <w:r>
              <w:rPr>
                <w:rFonts w:hint="eastAsia" w:ascii="宋体" w:hAnsi="宋体" w:eastAsia="宋体" w:cs="宋体"/>
                <w:kern w:val="0"/>
                <w:sz w:val="24"/>
                <w:szCs w:val="24"/>
                <w:highlight w:val="none"/>
              </w:rPr>
              <w:t>晋光小学</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eastAsia="zh-CN"/>
              </w:rPr>
              <w:t>泉州师范学院附属小学</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eastAsia="zh-CN"/>
              </w:rPr>
              <w:t>泉州市</w:t>
            </w:r>
            <w:r>
              <w:rPr>
                <w:rFonts w:hint="eastAsia" w:ascii="宋体" w:hAnsi="宋体" w:eastAsia="宋体" w:cs="宋体"/>
                <w:kern w:val="0"/>
                <w:sz w:val="24"/>
                <w:szCs w:val="24"/>
                <w:highlight w:val="none"/>
              </w:rPr>
              <w:t>第二</w:t>
            </w:r>
            <w:r>
              <w:rPr>
                <w:rFonts w:hint="eastAsia" w:ascii="宋体" w:hAnsi="宋体" w:eastAsia="宋体" w:cs="宋体"/>
                <w:kern w:val="0"/>
                <w:sz w:val="24"/>
                <w:szCs w:val="24"/>
                <w:highlight w:val="none"/>
                <w:lang w:eastAsia="zh-CN"/>
              </w:rPr>
              <w:t>实验小学</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eastAsia="zh-CN"/>
              </w:rPr>
              <w:t>泉州市</w:t>
            </w:r>
            <w:r>
              <w:rPr>
                <w:rFonts w:hint="eastAsia" w:ascii="宋体" w:hAnsi="宋体" w:eastAsia="宋体" w:cs="宋体"/>
                <w:kern w:val="0"/>
                <w:sz w:val="24"/>
                <w:szCs w:val="24"/>
                <w:highlight w:val="none"/>
              </w:rPr>
              <w:t>特教学校</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泉州市</w:t>
            </w:r>
            <w:r>
              <w:rPr>
                <w:rFonts w:hint="eastAsia" w:ascii="宋体" w:hAnsi="宋体" w:eastAsia="宋体" w:cs="宋体"/>
                <w:kern w:val="0"/>
                <w:sz w:val="24"/>
                <w:szCs w:val="24"/>
                <w:highlight w:val="none"/>
              </w:rPr>
              <w:t>第</w:t>
            </w:r>
            <w:r>
              <w:rPr>
                <w:rFonts w:hint="eastAsia" w:ascii="宋体" w:hAnsi="宋体" w:eastAsia="宋体" w:cs="宋体"/>
                <w:kern w:val="0"/>
                <w:sz w:val="24"/>
                <w:szCs w:val="24"/>
                <w:highlight w:val="none"/>
                <w:lang w:eastAsia="zh-CN"/>
              </w:rPr>
              <w:t>三实验小学</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泉州</w:t>
            </w:r>
            <w:r>
              <w:rPr>
                <w:rFonts w:hint="eastAsia" w:ascii="宋体" w:hAnsi="宋体" w:eastAsia="宋体" w:cs="宋体"/>
                <w:kern w:val="0"/>
                <w:sz w:val="24"/>
                <w:szCs w:val="24"/>
                <w:highlight w:val="none"/>
                <w:lang w:eastAsia="zh-CN"/>
              </w:rPr>
              <w:t>第一中学</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eastAsia="zh-CN"/>
              </w:rPr>
              <w:t>泉州市</w:t>
            </w:r>
            <w:r>
              <w:rPr>
                <w:rFonts w:hint="eastAsia" w:ascii="宋体" w:hAnsi="宋体" w:eastAsia="宋体" w:cs="宋体"/>
                <w:kern w:val="0"/>
                <w:sz w:val="24"/>
                <w:szCs w:val="24"/>
                <w:highlight w:val="none"/>
              </w:rPr>
              <w:t>培元中学</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泉州</w:t>
            </w:r>
            <w:r>
              <w:rPr>
                <w:rFonts w:hint="eastAsia" w:ascii="宋体" w:hAnsi="宋体" w:eastAsia="宋体" w:cs="宋体"/>
                <w:kern w:val="0"/>
                <w:sz w:val="24"/>
                <w:szCs w:val="24"/>
                <w:highlight w:val="none"/>
                <w:lang w:eastAsia="zh-CN"/>
              </w:rPr>
              <w:t>第五中学</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eastAsia="zh-CN"/>
              </w:rPr>
              <w:t>泉州</w:t>
            </w:r>
            <w:r>
              <w:rPr>
                <w:rFonts w:hint="eastAsia" w:ascii="宋体" w:hAnsi="宋体" w:eastAsia="宋体" w:cs="宋体"/>
                <w:kern w:val="0"/>
                <w:sz w:val="24"/>
                <w:szCs w:val="24"/>
                <w:highlight w:val="none"/>
              </w:rPr>
              <w:t>实验中学</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eastAsia="zh-CN"/>
              </w:rPr>
              <w:t>泉州</w:t>
            </w:r>
            <w:r>
              <w:rPr>
                <w:rFonts w:hint="eastAsia" w:ascii="宋体" w:hAnsi="宋体" w:eastAsia="宋体" w:cs="宋体"/>
                <w:kern w:val="0"/>
                <w:sz w:val="24"/>
                <w:szCs w:val="24"/>
                <w:highlight w:val="none"/>
              </w:rPr>
              <w:t>外国语</w:t>
            </w:r>
            <w:r>
              <w:rPr>
                <w:rFonts w:hint="eastAsia" w:ascii="宋体" w:hAnsi="宋体" w:eastAsia="宋体" w:cs="宋体"/>
                <w:kern w:val="0"/>
                <w:sz w:val="24"/>
                <w:szCs w:val="24"/>
                <w:highlight w:val="none"/>
                <w:lang w:eastAsia="zh-CN"/>
              </w:rPr>
              <w:t>中学</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eastAsia="zh-CN"/>
              </w:rPr>
              <w:t>华侨大学附属中学</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Times New Roman"/>
                <w:kern w:val="2"/>
                <w:sz w:val="24"/>
                <w:szCs w:val="24"/>
                <w:highlight w:val="none"/>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仰恩大学附属中学</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kern w:val="2"/>
                <w:sz w:val="24"/>
                <w:szCs w:val="24"/>
                <w:highlight w:val="none"/>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_GB2312" w:cs="Times New Roman"/>
                <w:kern w:val="2"/>
                <w:sz w:val="24"/>
                <w:szCs w:val="24"/>
                <w:highlight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泉州华侨职校</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泉州市农业学校</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泉州艺术学校</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泉州体育运动学校</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Times New Roman"/>
                <w:kern w:val="2"/>
                <w:sz w:val="24"/>
                <w:szCs w:val="24"/>
                <w:highlight w:val="none"/>
                <w:lang w:val="en-US" w:eastAsia="zh-CN" w:bidi="ar-SA"/>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福建经贸学校</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kern w:val="2"/>
                <w:sz w:val="24"/>
                <w:szCs w:val="24"/>
                <w:highlight w:val="none"/>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kern w:val="2"/>
                <w:sz w:val="24"/>
                <w:szCs w:val="24"/>
                <w:highlight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kern w:val="2"/>
                <w:sz w:val="24"/>
                <w:szCs w:val="24"/>
                <w:highlight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kern w:val="2"/>
                <w:sz w:val="24"/>
                <w:szCs w:val="24"/>
                <w:highlight w:val="none"/>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kern w:val="2"/>
                <w:sz w:val="24"/>
                <w:szCs w:val="24"/>
                <w:highlight w:val="none"/>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2"/>
                <w:sz w:val="24"/>
                <w:szCs w:val="24"/>
                <w:highlight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2"/>
                <w:sz w:val="24"/>
                <w:szCs w:val="24"/>
                <w:highlight w:val="none"/>
                <w:lang w:val="en-US" w:eastAsia="zh-CN" w:bidi="ar-S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23" w:hRule="atLeast"/>
          <w:jc w:val="center"/>
        </w:trPr>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总计</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r>
    </w:tbl>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方正小标宋简体" w:hAnsi="宋体" w:eastAsia="黑体"/>
          <w:sz w:val="32"/>
          <w:highlight w:val="none"/>
          <w:lang w:eastAsia="zh-CN"/>
        </w:rPr>
      </w:pPr>
      <w:r>
        <w:rPr>
          <w:rFonts w:hint="eastAsia" w:ascii="黑体" w:hAnsi="黑体" w:eastAsia="黑体"/>
          <w:sz w:val="32"/>
          <w:highlight w:val="none"/>
        </w:rPr>
        <w:t>附件</w:t>
      </w:r>
      <w:r>
        <w:rPr>
          <w:rFonts w:hint="eastAsia" w:ascii="黑体" w:hAnsi="黑体" w:eastAsia="黑体"/>
          <w:sz w:val="32"/>
          <w:highlight w:val="none"/>
          <w:lang w:val="en-US" w:eastAsia="zh-CN"/>
        </w:rPr>
        <w:t>3</w:t>
      </w: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方正小标宋简体" w:hAnsi="宋体" w:eastAsia="方正小标宋简体"/>
          <w:sz w:val="36"/>
          <w:szCs w:val="36"/>
          <w:highlight w:val="none"/>
        </w:rPr>
      </w:pPr>
      <w:r>
        <w:rPr>
          <w:rFonts w:hint="eastAsia" w:ascii="方正小标宋简体" w:hAnsi="宋体" w:eastAsia="方正小标宋简体"/>
          <w:sz w:val="36"/>
          <w:szCs w:val="36"/>
          <w:highlight w:val="none"/>
        </w:rPr>
        <w:t>泉州市</w:t>
      </w:r>
      <w:r>
        <w:rPr>
          <w:rFonts w:hint="eastAsia" w:ascii="方正小标宋简体" w:hAnsi="宋体" w:eastAsia="方正小标宋简体"/>
          <w:sz w:val="36"/>
          <w:szCs w:val="36"/>
          <w:highlight w:val="none"/>
          <w:lang w:val="en-US" w:eastAsia="zh-CN"/>
        </w:rPr>
        <w:t>大中小学</w:t>
      </w:r>
      <w:r>
        <w:rPr>
          <w:rFonts w:hint="eastAsia" w:ascii="方正小标宋简体" w:hAnsi="宋体" w:eastAsia="方正小标宋简体"/>
          <w:sz w:val="36"/>
          <w:szCs w:val="36"/>
          <w:highlight w:val="none"/>
        </w:rPr>
        <w:t>202</w:t>
      </w:r>
      <w:r>
        <w:rPr>
          <w:rFonts w:hint="eastAsia" w:ascii="方正小标宋简体" w:hAnsi="宋体" w:eastAsia="方正小标宋简体"/>
          <w:sz w:val="36"/>
          <w:szCs w:val="36"/>
          <w:highlight w:val="none"/>
          <w:lang w:val="en-US" w:eastAsia="zh-CN"/>
        </w:rPr>
        <w:t>3</w:t>
      </w:r>
      <w:r>
        <w:rPr>
          <w:rFonts w:hint="eastAsia" w:ascii="方正小标宋简体" w:hAnsi="宋体" w:eastAsia="方正小标宋简体"/>
          <w:sz w:val="36"/>
          <w:szCs w:val="36"/>
          <w:highlight w:val="none"/>
        </w:rPr>
        <w:t>―202</w:t>
      </w:r>
      <w:r>
        <w:rPr>
          <w:rFonts w:hint="eastAsia" w:ascii="方正小标宋简体" w:hAnsi="宋体" w:eastAsia="方正小标宋简体"/>
          <w:sz w:val="36"/>
          <w:szCs w:val="36"/>
          <w:highlight w:val="none"/>
          <w:lang w:val="en-US" w:eastAsia="zh-CN"/>
        </w:rPr>
        <w:t>4</w:t>
      </w:r>
      <w:r>
        <w:rPr>
          <w:rFonts w:hint="eastAsia" w:ascii="方正小标宋简体" w:hAnsi="宋体" w:eastAsia="方正小标宋简体"/>
          <w:sz w:val="36"/>
          <w:szCs w:val="36"/>
          <w:highlight w:val="none"/>
        </w:rPr>
        <w:t>学年新时代</w:t>
      </w:r>
      <w:r>
        <w:rPr>
          <w:rFonts w:hint="eastAsia" w:ascii="方正小标宋简体" w:hAnsi="宋体" w:eastAsia="方正小标宋简体"/>
          <w:sz w:val="36"/>
          <w:szCs w:val="36"/>
          <w:highlight w:val="none"/>
          <w:lang w:eastAsia="zh-CN"/>
        </w:rPr>
        <w:t>三好学生</w:t>
      </w:r>
      <w:r>
        <w:rPr>
          <w:rFonts w:hint="eastAsia" w:ascii="方正小标宋简体" w:hAnsi="宋体" w:eastAsia="方正小标宋简体"/>
          <w:sz w:val="36"/>
          <w:szCs w:val="36"/>
          <w:highlight w:val="none"/>
        </w:rPr>
        <w:t>、优秀学生干部、先进班集体</w:t>
      </w:r>
    </w:p>
    <w:p>
      <w:pPr>
        <w:autoSpaceDE w:val="0"/>
        <w:autoSpaceDN w:val="0"/>
        <w:adjustRightInd w:val="0"/>
        <w:spacing w:line="400" w:lineRule="exact"/>
        <w:jc w:val="center"/>
        <w:rPr>
          <w:rFonts w:hint="eastAsia" w:ascii="方正小标宋简体" w:hAnsi="宋体" w:eastAsia="方正小标宋简体"/>
          <w:sz w:val="32"/>
          <w:highlight w:val="none"/>
        </w:rPr>
      </w:pPr>
      <w:r>
        <w:rPr>
          <w:rFonts w:hint="eastAsia" w:ascii="方正小标宋简体" w:hAnsi="宋体" w:eastAsia="方正小标宋简体"/>
          <w:sz w:val="32"/>
          <w:highlight w:val="none"/>
          <w:lang w:val="en-US" w:eastAsia="zh-CN"/>
        </w:rPr>
        <w:t>高校</w:t>
      </w:r>
      <w:r>
        <w:rPr>
          <w:rFonts w:hint="eastAsia" w:ascii="方正小标宋简体" w:hAnsi="宋体" w:eastAsia="方正小标宋简体"/>
          <w:sz w:val="32"/>
          <w:highlight w:val="none"/>
          <w:lang w:eastAsia="zh-CN"/>
        </w:rPr>
        <w:t>推荐</w:t>
      </w:r>
      <w:r>
        <w:rPr>
          <w:rFonts w:hint="eastAsia" w:ascii="方正小标宋简体" w:hAnsi="宋体" w:eastAsia="方正小标宋简体"/>
          <w:sz w:val="32"/>
          <w:highlight w:val="none"/>
        </w:rPr>
        <w:t>名额分配表</w:t>
      </w:r>
    </w:p>
    <w:tbl>
      <w:tblPr>
        <w:tblStyle w:val="9"/>
        <w:tblW w:w="13398" w:type="dxa"/>
        <w:jc w:val="center"/>
        <w:tblLayout w:type="fixed"/>
        <w:tblCellMar>
          <w:top w:w="0" w:type="dxa"/>
          <w:left w:w="108" w:type="dxa"/>
          <w:bottom w:w="0" w:type="dxa"/>
          <w:right w:w="108" w:type="dxa"/>
        </w:tblCellMar>
      </w:tblPr>
      <w:tblGrid>
        <w:gridCol w:w="4716"/>
        <w:gridCol w:w="2650"/>
        <w:gridCol w:w="3297"/>
        <w:gridCol w:w="2735"/>
      </w:tblGrid>
      <w:tr>
        <w:tblPrEx>
          <w:tblCellMar>
            <w:top w:w="0" w:type="dxa"/>
            <w:left w:w="108" w:type="dxa"/>
            <w:bottom w:w="0" w:type="dxa"/>
            <w:right w:w="108" w:type="dxa"/>
          </w:tblCellMar>
        </w:tblPrEx>
        <w:trPr>
          <w:trHeight w:val="505"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_GB2312" w:hAnsi="楷体_GB2312" w:eastAsia="楷体_GB2312" w:cs="楷体_GB2312"/>
                <w:b/>
                <w:bCs/>
                <w:sz w:val="24"/>
                <w:szCs w:val="24"/>
                <w:highlight w:val="none"/>
                <w:lang w:val="en-US" w:eastAsia="zh-CN"/>
              </w:rPr>
            </w:pPr>
            <w:r>
              <w:rPr>
                <w:rFonts w:hint="eastAsia" w:ascii="黑体" w:hAnsi="黑体" w:eastAsia="黑体" w:cs="黑体"/>
                <w:b w:val="0"/>
                <w:bCs w:val="0"/>
                <w:sz w:val="24"/>
                <w:szCs w:val="24"/>
                <w:highlight w:val="none"/>
              </w:rPr>
              <w:t>学校</w:t>
            </w:r>
            <w:r>
              <w:rPr>
                <w:rFonts w:hint="eastAsia" w:ascii="黑体" w:hAnsi="黑体" w:eastAsia="黑体" w:cs="黑体"/>
                <w:b w:val="0"/>
                <w:bCs w:val="0"/>
                <w:sz w:val="24"/>
                <w:szCs w:val="24"/>
                <w:highlight w:val="none"/>
                <w:lang w:val="en-US" w:eastAsia="zh-CN"/>
              </w:rPr>
              <w:t>名称</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kern w:val="0"/>
                <w:sz w:val="24"/>
                <w:szCs w:val="24"/>
                <w:highlight w:val="none"/>
              </w:rPr>
              <w:t>三好学生</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kern w:val="0"/>
                <w:sz w:val="24"/>
                <w:szCs w:val="24"/>
                <w:highlight w:val="none"/>
              </w:rPr>
              <w:t>优秀学生干部</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kern w:val="0"/>
                <w:sz w:val="24"/>
                <w:szCs w:val="24"/>
                <w:highlight w:val="none"/>
              </w:rPr>
              <w:t>先进班集体</w:t>
            </w:r>
          </w:p>
        </w:tc>
      </w:tr>
      <w:tr>
        <w:tblPrEx>
          <w:tblCellMar>
            <w:top w:w="0" w:type="dxa"/>
            <w:left w:w="108" w:type="dxa"/>
            <w:bottom w:w="0" w:type="dxa"/>
            <w:right w:w="108" w:type="dxa"/>
          </w:tblCellMar>
        </w:tblPrEx>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华侨大学</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26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 </w:t>
            </w:r>
          </w:p>
        </w:tc>
      </w:tr>
      <w:tr>
        <w:tblPrEx>
          <w:tblCellMar>
            <w:top w:w="0" w:type="dxa"/>
            <w:left w:w="108" w:type="dxa"/>
            <w:bottom w:w="0" w:type="dxa"/>
            <w:right w:w="108" w:type="dxa"/>
          </w:tblCellMar>
        </w:tblPrEx>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泉州师范学院</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18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 </w:t>
            </w:r>
          </w:p>
        </w:tc>
      </w:tr>
      <w:tr>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仰恩大学</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 </w:t>
            </w:r>
          </w:p>
        </w:tc>
      </w:tr>
      <w:tr>
        <w:tblPrEx>
          <w:tblCellMar>
            <w:top w:w="0" w:type="dxa"/>
            <w:left w:w="108" w:type="dxa"/>
            <w:bottom w:w="0" w:type="dxa"/>
            <w:right w:w="108" w:type="dxa"/>
          </w:tblCellMar>
        </w:tblPrEx>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闽南理工学院</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 </w:t>
            </w:r>
          </w:p>
        </w:tc>
      </w:tr>
      <w:tr>
        <w:tblPrEx>
          <w:tblCellMar>
            <w:top w:w="0" w:type="dxa"/>
            <w:left w:w="108" w:type="dxa"/>
            <w:bottom w:w="0" w:type="dxa"/>
            <w:right w:w="108" w:type="dxa"/>
          </w:tblCellMar>
        </w:tblPrEx>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泉州信息工程学院</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16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 </w:t>
            </w:r>
          </w:p>
        </w:tc>
      </w:tr>
      <w:tr>
        <w:tblPrEx>
          <w:tblCellMar>
            <w:top w:w="0" w:type="dxa"/>
            <w:left w:w="108" w:type="dxa"/>
            <w:bottom w:w="0" w:type="dxa"/>
            <w:right w:w="108" w:type="dxa"/>
          </w:tblCellMar>
        </w:tblPrEx>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闽南科技学院</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 </w:t>
            </w:r>
          </w:p>
        </w:tc>
      </w:tr>
      <w:tr>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泉州职业技术大学</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 </w:t>
            </w:r>
          </w:p>
        </w:tc>
      </w:tr>
      <w:tr>
        <w:tblPrEx>
          <w:tblCellMar>
            <w:top w:w="0" w:type="dxa"/>
            <w:left w:w="108" w:type="dxa"/>
            <w:bottom w:w="0" w:type="dxa"/>
            <w:right w:w="108" w:type="dxa"/>
          </w:tblCellMar>
        </w:tblPrEx>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黎明职业大学</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 </w:t>
            </w:r>
          </w:p>
        </w:tc>
      </w:tr>
      <w:tr>
        <w:tblPrEx>
          <w:tblCellMar>
            <w:top w:w="0" w:type="dxa"/>
            <w:left w:w="108" w:type="dxa"/>
            <w:bottom w:w="0" w:type="dxa"/>
            <w:right w:w="108" w:type="dxa"/>
          </w:tblCellMar>
        </w:tblPrEx>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泉州医学高等专科学校</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 </w:t>
            </w:r>
          </w:p>
        </w:tc>
      </w:tr>
      <w:tr>
        <w:tblPrEx>
          <w:tblCellMar>
            <w:top w:w="0" w:type="dxa"/>
            <w:left w:w="108" w:type="dxa"/>
            <w:bottom w:w="0" w:type="dxa"/>
            <w:right w:w="108" w:type="dxa"/>
          </w:tblCellMar>
        </w:tblPrEx>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泉州经贸职业技术学院</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 </w:t>
            </w:r>
          </w:p>
        </w:tc>
      </w:tr>
      <w:tr>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泉州幼儿师范高等专科学校</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 </w:t>
            </w:r>
          </w:p>
        </w:tc>
      </w:tr>
      <w:tr>
        <w:tblPrEx>
          <w:tblCellMar>
            <w:top w:w="0" w:type="dxa"/>
            <w:left w:w="108" w:type="dxa"/>
            <w:bottom w:w="0" w:type="dxa"/>
            <w:right w:w="108" w:type="dxa"/>
          </w:tblCellMar>
        </w:tblPrEx>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泉州工艺美术职业学院</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 </w:t>
            </w:r>
          </w:p>
        </w:tc>
      </w:tr>
      <w:tr>
        <w:tblPrEx>
          <w:tblCellMar>
            <w:top w:w="0" w:type="dxa"/>
            <w:left w:w="108" w:type="dxa"/>
            <w:bottom w:w="0" w:type="dxa"/>
            <w:right w:w="108" w:type="dxa"/>
          </w:tblCellMar>
        </w:tblPrEx>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福建电力职业技术学院</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 </w:t>
            </w:r>
          </w:p>
        </w:tc>
      </w:tr>
      <w:tr>
        <w:tblPrEx>
          <w:tblCellMar>
            <w:top w:w="0" w:type="dxa"/>
            <w:left w:w="108" w:type="dxa"/>
            <w:bottom w:w="0" w:type="dxa"/>
            <w:right w:w="108" w:type="dxa"/>
          </w:tblCellMar>
        </w:tblPrEx>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泉州纺织服装职业学院</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 </w:t>
            </w:r>
          </w:p>
        </w:tc>
      </w:tr>
      <w:tr>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泉州华光职业学院</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 </w:t>
            </w:r>
          </w:p>
        </w:tc>
      </w:tr>
      <w:tr>
        <w:tblPrEx>
          <w:tblCellMar>
            <w:top w:w="0" w:type="dxa"/>
            <w:left w:w="108" w:type="dxa"/>
            <w:bottom w:w="0" w:type="dxa"/>
            <w:right w:w="108" w:type="dxa"/>
          </w:tblCellMar>
        </w:tblPrEx>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泉州轻工职业学院</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 </w:t>
            </w:r>
          </w:p>
        </w:tc>
      </w:tr>
      <w:tr>
        <w:tblPrEx>
          <w:tblCellMar>
            <w:top w:w="0" w:type="dxa"/>
            <w:left w:w="108" w:type="dxa"/>
            <w:bottom w:w="0" w:type="dxa"/>
            <w:right w:w="108" w:type="dxa"/>
          </w:tblCellMar>
        </w:tblPrEx>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泉州海洋职业学院</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 </w:t>
            </w:r>
          </w:p>
        </w:tc>
      </w:tr>
      <w:tr>
        <w:tblPrEx>
          <w:tblCellMar>
            <w:top w:w="0" w:type="dxa"/>
            <w:left w:w="108" w:type="dxa"/>
            <w:bottom w:w="0" w:type="dxa"/>
            <w:right w:w="108" w:type="dxa"/>
          </w:tblCellMar>
        </w:tblPrEx>
        <w:trPr>
          <w:trHeight w:val="334"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泉州工程职业技术学院</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 </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 </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 </w:t>
            </w:r>
          </w:p>
        </w:tc>
      </w:tr>
      <w:tr>
        <w:trPr>
          <w:trHeight w:val="355" w:hRule="atLeast"/>
          <w:jc w:val="center"/>
        </w:trPr>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0"/>
                <w:sz w:val="24"/>
                <w:szCs w:val="24"/>
                <w:highlight w:val="none"/>
              </w:rPr>
              <w:t>总计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225</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r>
    </w:tbl>
    <w:p>
      <w:pPr>
        <w:pStyle w:val="8"/>
        <w:rPr>
          <w:rFonts w:ascii="黑体" w:hAnsi="黑体" w:eastAsia="黑体"/>
          <w:sz w:val="32"/>
          <w:szCs w:val="32"/>
          <w:highlight w:val="none"/>
        </w:rPr>
        <w:sectPr>
          <w:footerReference r:id="rId4" w:type="default"/>
          <w:pgSz w:w="16838" w:h="11906" w:orient="landscape"/>
          <w:pgMar w:top="1576" w:right="1440" w:bottom="1519" w:left="1440" w:header="851" w:footer="992" w:gutter="0"/>
          <w:cols w:space="0" w:num="1"/>
          <w:docGrid w:type="lines" w:linePitch="314" w:charSpace="0"/>
        </w:sectPr>
      </w:pPr>
    </w:p>
    <w:p>
      <w:pPr>
        <w:rPr>
          <w:rFonts w:hint="eastAsia" w:ascii="黑体" w:hAnsi="黑体" w:eastAsia="黑体"/>
          <w:sz w:val="32"/>
          <w:highlight w:val="none"/>
          <w:lang w:eastAsia="zh-CN"/>
        </w:rPr>
      </w:pPr>
      <w:r>
        <w:rPr>
          <w:rFonts w:hint="eastAsia" w:ascii="黑体" w:hAnsi="黑体" w:eastAsia="黑体"/>
          <w:sz w:val="32"/>
          <w:highlight w:val="none"/>
        </w:rPr>
        <w:t>附件</w:t>
      </w:r>
      <w:r>
        <w:rPr>
          <w:rFonts w:hint="eastAsia" w:ascii="黑体" w:hAnsi="黑体" w:eastAsia="黑体"/>
          <w:sz w:val="32"/>
          <w:highlight w:val="none"/>
          <w:lang w:val="en-US" w:eastAsia="zh-CN"/>
        </w:rPr>
        <w:t>4</w:t>
      </w:r>
    </w:p>
    <w:p>
      <w:pPr>
        <w:spacing w:line="440" w:lineRule="exact"/>
        <w:jc w:val="center"/>
        <w:rPr>
          <w:rFonts w:ascii="宋体" w:hAnsi="宋体"/>
          <w:sz w:val="36"/>
          <w:szCs w:val="36"/>
          <w:highlight w:val="none"/>
        </w:rPr>
      </w:pPr>
      <w:r>
        <w:rPr>
          <w:rFonts w:hint="eastAsia" w:ascii="方正小标宋简体" w:hAnsi="宋体" w:eastAsia="方正小标宋简体"/>
          <w:sz w:val="36"/>
          <w:szCs w:val="36"/>
          <w:highlight w:val="none"/>
        </w:rPr>
        <w:t>泉州市</w:t>
      </w:r>
      <w:r>
        <w:rPr>
          <w:rFonts w:hint="eastAsia" w:ascii="方正小标宋简体" w:hAnsi="宋体" w:eastAsia="方正小标宋简体"/>
          <w:sz w:val="36"/>
          <w:szCs w:val="36"/>
          <w:highlight w:val="none"/>
          <w:lang w:val="en-US" w:eastAsia="zh-CN"/>
        </w:rPr>
        <w:t>大</w:t>
      </w:r>
      <w:r>
        <w:rPr>
          <w:rFonts w:hint="eastAsia" w:ascii="方正小标宋简体" w:hAnsi="宋体" w:eastAsia="方正小标宋简体"/>
          <w:sz w:val="36"/>
          <w:szCs w:val="36"/>
          <w:highlight w:val="none"/>
        </w:rPr>
        <w:t>中小学</w:t>
      </w:r>
      <w:r>
        <w:rPr>
          <w:rFonts w:hint="eastAsia" w:ascii="方正小标宋简体" w:hAnsi="宋体" w:eastAsia="方正小标宋简体"/>
          <w:spacing w:val="-11"/>
          <w:sz w:val="36"/>
          <w:szCs w:val="36"/>
          <w:highlight w:val="none"/>
        </w:rPr>
        <w:t>202</w:t>
      </w:r>
      <w:r>
        <w:rPr>
          <w:rFonts w:hint="eastAsia" w:ascii="方正小标宋简体" w:hAnsi="宋体" w:eastAsia="方正小标宋简体"/>
          <w:spacing w:val="-11"/>
          <w:sz w:val="36"/>
          <w:szCs w:val="36"/>
          <w:highlight w:val="none"/>
          <w:lang w:val="en-US" w:eastAsia="zh-CN"/>
        </w:rPr>
        <w:t>3</w:t>
      </w:r>
      <w:r>
        <w:rPr>
          <w:rFonts w:hint="eastAsia" w:ascii="方正小标宋简体" w:hAnsi="宋体" w:eastAsia="方正小标宋简体"/>
          <w:spacing w:val="-11"/>
          <w:sz w:val="36"/>
          <w:szCs w:val="36"/>
          <w:highlight w:val="none"/>
        </w:rPr>
        <w:t>―202</w:t>
      </w:r>
      <w:r>
        <w:rPr>
          <w:rFonts w:hint="eastAsia" w:ascii="方正小标宋简体" w:hAnsi="宋体" w:eastAsia="方正小标宋简体"/>
          <w:spacing w:val="-11"/>
          <w:sz w:val="36"/>
          <w:szCs w:val="36"/>
          <w:highlight w:val="none"/>
          <w:lang w:val="en-US" w:eastAsia="zh-CN"/>
        </w:rPr>
        <w:t>4</w:t>
      </w:r>
      <w:r>
        <w:rPr>
          <w:rFonts w:hint="eastAsia" w:ascii="方正小标宋简体" w:hAnsi="宋体" w:eastAsia="方正小标宋简体"/>
          <w:sz w:val="36"/>
          <w:szCs w:val="36"/>
          <w:highlight w:val="none"/>
        </w:rPr>
        <w:t>学年新时代</w:t>
      </w:r>
      <w:r>
        <w:rPr>
          <w:rFonts w:hint="eastAsia" w:ascii="方正小标宋简体" w:hAnsi="宋体" w:eastAsia="方正小标宋简体"/>
          <w:sz w:val="36"/>
          <w:szCs w:val="36"/>
          <w:highlight w:val="none"/>
          <w:lang w:eastAsia="zh-CN"/>
        </w:rPr>
        <w:t>三好学生</w:t>
      </w:r>
      <w:r>
        <w:rPr>
          <w:rFonts w:hint="eastAsia" w:ascii="方正小标宋简体" w:hAnsi="宋体" w:eastAsia="方正小标宋简体"/>
          <w:sz w:val="36"/>
          <w:szCs w:val="36"/>
          <w:highlight w:val="none"/>
        </w:rPr>
        <w:t>、优秀学生干部</w:t>
      </w:r>
      <w:r>
        <w:rPr>
          <w:rFonts w:hint="eastAsia" w:ascii="方正小标宋简体" w:hAnsi="宋体" w:eastAsia="方正小标宋简体"/>
          <w:sz w:val="36"/>
          <w:szCs w:val="36"/>
          <w:highlight w:val="none"/>
          <w:lang w:eastAsia="zh-CN"/>
        </w:rPr>
        <w:t>申报</w:t>
      </w:r>
      <w:r>
        <w:rPr>
          <w:rFonts w:hint="eastAsia" w:ascii="方正小标宋简体" w:hAnsi="宋体" w:eastAsia="方正小标宋简体"/>
          <w:sz w:val="36"/>
          <w:szCs w:val="36"/>
          <w:highlight w:val="none"/>
        </w:rPr>
        <w:t>对象登记表</w:t>
      </w:r>
    </w:p>
    <w:tbl>
      <w:tblPr>
        <w:tblStyle w:val="9"/>
        <w:tblW w:w="9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0"/>
        <w:gridCol w:w="2070"/>
        <w:gridCol w:w="720"/>
        <w:gridCol w:w="615"/>
        <w:gridCol w:w="902"/>
        <w:gridCol w:w="627"/>
        <w:gridCol w:w="271"/>
        <w:gridCol w:w="810"/>
        <w:gridCol w:w="93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3" w:hRule="atLeast"/>
          <w:jc w:val="center"/>
        </w:trPr>
        <w:tc>
          <w:tcPr>
            <w:tcW w:w="3270" w:type="dxa"/>
            <w:gridSpan w:val="2"/>
            <w:vAlign w:val="center"/>
          </w:tcPr>
          <w:p>
            <w:pPr>
              <w:autoSpaceDE w:val="0"/>
              <w:autoSpaceDN w:val="0"/>
              <w:jc w:val="left"/>
              <w:rPr>
                <w:kern w:val="0"/>
                <w:sz w:val="24"/>
                <w:highlight w:val="none"/>
              </w:rPr>
            </w:pPr>
            <w:r>
              <w:rPr>
                <w:rFonts w:hint="eastAsia"/>
                <w:kern w:val="0"/>
                <w:sz w:val="24"/>
                <w:highlight w:val="none"/>
              </w:rPr>
              <w:t>序号（由</w:t>
            </w:r>
            <w:r>
              <w:rPr>
                <w:rFonts w:hint="eastAsia"/>
                <w:kern w:val="0"/>
                <w:szCs w:val="21"/>
                <w:highlight w:val="none"/>
              </w:rPr>
              <w:t>推荐单位编填</w:t>
            </w:r>
            <w:r>
              <w:rPr>
                <w:rFonts w:hint="eastAsia"/>
                <w:kern w:val="0"/>
                <w:sz w:val="24"/>
                <w:highlight w:val="none"/>
              </w:rPr>
              <w:t>）：</w:t>
            </w:r>
          </w:p>
        </w:tc>
        <w:tc>
          <w:tcPr>
            <w:tcW w:w="2864" w:type="dxa"/>
            <w:gridSpan w:val="4"/>
            <w:vAlign w:val="center"/>
          </w:tcPr>
          <w:p>
            <w:pPr>
              <w:autoSpaceDE w:val="0"/>
              <w:autoSpaceDN w:val="0"/>
              <w:jc w:val="center"/>
              <w:rPr>
                <w:rFonts w:hint="eastAsia" w:eastAsiaTheme="minorEastAsia"/>
                <w:kern w:val="0"/>
                <w:sz w:val="24"/>
                <w:highlight w:val="none"/>
                <w:lang w:val="en-US" w:eastAsia="zh-CN"/>
              </w:rPr>
            </w:pPr>
            <w:r>
              <w:rPr>
                <w:rFonts w:hint="eastAsia"/>
                <w:kern w:val="0"/>
                <w:sz w:val="24"/>
                <w:highlight w:val="none"/>
              </w:rPr>
              <w:t>三好学生</w:t>
            </w:r>
            <w:r>
              <w:rPr>
                <w:rFonts w:hint="eastAsia"/>
                <w:kern w:val="0"/>
                <w:sz w:val="24"/>
                <w:highlight w:val="none"/>
                <w:lang w:val="en-US" w:eastAsia="zh-CN"/>
              </w:rPr>
              <w:t>/</w:t>
            </w:r>
            <w:r>
              <w:rPr>
                <w:rFonts w:hint="eastAsia"/>
                <w:kern w:val="0"/>
                <w:sz w:val="24"/>
                <w:highlight w:val="none"/>
              </w:rPr>
              <w:t>优秀学生干部</w:t>
            </w:r>
          </w:p>
        </w:tc>
        <w:tc>
          <w:tcPr>
            <w:tcW w:w="3121" w:type="dxa"/>
            <w:gridSpan w:val="4"/>
            <w:vAlign w:val="center"/>
          </w:tcPr>
          <w:p>
            <w:pPr>
              <w:autoSpaceDE w:val="0"/>
              <w:autoSpaceDN w:val="0"/>
              <w:jc w:val="left"/>
              <w:rPr>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8" w:hRule="atLeast"/>
          <w:jc w:val="center"/>
        </w:trPr>
        <w:tc>
          <w:tcPr>
            <w:tcW w:w="1200" w:type="dxa"/>
            <w:vAlign w:val="center"/>
          </w:tcPr>
          <w:p>
            <w:pPr>
              <w:autoSpaceDE w:val="0"/>
              <w:autoSpaceDN w:val="0"/>
              <w:jc w:val="center"/>
              <w:rPr>
                <w:kern w:val="0"/>
                <w:sz w:val="24"/>
                <w:highlight w:val="none"/>
              </w:rPr>
            </w:pPr>
            <w:r>
              <w:rPr>
                <w:rFonts w:hint="eastAsia"/>
                <w:kern w:val="0"/>
                <w:sz w:val="24"/>
                <w:highlight w:val="none"/>
              </w:rPr>
              <w:t>姓</w:t>
            </w:r>
            <w:r>
              <w:rPr>
                <w:kern w:val="0"/>
                <w:sz w:val="24"/>
                <w:highlight w:val="none"/>
              </w:rPr>
              <w:t xml:space="preserve">  </w:t>
            </w:r>
            <w:r>
              <w:rPr>
                <w:rFonts w:hint="eastAsia"/>
                <w:kern w:val="0"/>
                <w:sz w:val="24"/>
                <w:highlight w:val="none"/>
              </w:rPr>
              <w:t>名</w:t>
            </w:r>
          </w:p>
        </w:tc>
        <w:tc>
          <w:tcPr>
            <w:tcW w:w="2070" w:type="dxa"/>
            <w:vAlign w:val="center"/>
          </w:tcPr>
          <w:p>
            <w:pPr>
              <w:autoSpaceDE w:val="0"/>
              <w:autoSpaceDN w:val="0"/>
              <w:jc w:val="center"/>
              <w:rPr>
                <w:kern w:val="0"/>
                <w:sz w:val="24"/>
                <w:highlight w:val="none"/>
              </w:rPr>
            </w:pPr>
          </w:p>
        </w:tc>
        <w:tc>
          <w:tcPr>
            <w:tcW w:w="720" w:type="dxa"/>
            <w:vAlign w:val="center"/>
          </w:tcPr>
          <w:p>
            <w:pPr>
              <w:autoSpaceDE w:val="0"/>
              <w:autoSpaceDN w:val="0"/>
              <w:jc w:val="center"/>
              <w:rPr>
                <w:kern w:val="0"/>
                <w:sz w:val="24"/>
                <w:highlight w:val="none"/>
              </w:rPr>
            </w:pPr>
            <w:r>
              <w:rPr>
                <w:rFonts w:hint="eastAsia"/>
                <w:kern w:val="0"/>
                <w:sz w:val="24"/>
                <w:highlight w:val="none"/>
              </w:rPr>
              <w:t>性别</w:t>
            </w:r>
          </w:p>
        </w:tc>
        <w:tc>
          <w:tcPr>
            <w:tcW w:w="615" w:type="dxa"/>
            <w:vAlign w:val="center"/>
          </w:tcPr>
          <w:p>
            <w:pPr>
              <w:autoSpaceDE w:val="0"/>
              <w:autoSpaceDN w:val="0"/>
              <w:jc w:val="center"/>
              <w:rPr>
                <w:kern w:val="0"/>
                <w:sz w:val="24"/>
                <w:highlight w:val="none"/>
              </w:rPr>
            </w:pPr>
          </w:p>
        </w:tc>
        <w:tc>
          <w:tcPr>
            <w:tcW w:w="902" w:type="dxa"/>
            <w:vAlign w:val="center"/>
          </w:tcPr>
          <w:p>
            <w:pPr>
              <w:autoSpaceDE w:val="0"/>
              <w:autoSpaceDN w:val="0"/>
              <w:jc w:val="center"/>
              <w:rPr>
                <w:kern w:val="0"/>
                <w:sz w:val="24"/>
                <w:highlight w:val="none"/>
              </w:rPr>
            </w:pPr>
            <w:r>
              <w:rPr>
                <w:rFonts w:hint="eastAsia"/>
                <w:kern w:val="0"/>
                <w:sz w:val="24"/>
                <w:highlight w:val="none"/>
              </w:rPr>
              <w:t>民族</w:t>
            </w:r>
          </w:p>
        </w:tc>
        <w:tc>
          <w:tcPr>
            <w:tcW w:w="898" w:type="dxa"/>
            <w:gridSpan w:val="2"/>
            <w:vAlign w:val="center"/>
          </w:tcPr>
          <w:p>
            <w:pPr>
              <w:autoSpaceDE w:val="0"/>
              <w:autoSpaceDN w:val="0"/>
              <w:jc w:val="center"/>
              <w:rPr>
                <w:kern w:val="0"/>
                <w:sz w:val="24"/>
                <w:highlight w:val="none"/>
              </w:rPr>
            </w:pPr>
          </w:p>
        </w:tc>
        <w:tc>
          <w:tcPr>
            <w:tcW w:w="1740" w:type="dxa"/>
            <w:gridSpan w:val="2"/>
            <w:vAlign w:val="center"/>
          </w:tcPr>
          <w:p>
            <w:pPr>
              <w:autoSpaceDE w:val="0"/>
              <w:autoSpaceDN w:val="0"/>
              <w:jc w:val="center"/>
              <w:rPr>
                <w:kern w:val="0"/>
                <w:sz w:val="24"/>
                <w:highlight w:val="none"/>
              </w:rPr>
            </w:pPr>
            <w:r>
              <w:rPr>
                <w:rFonts w:hint="eastAsia"/>
                <w:kern w:val="0"/>
                <w:sz w:val="24"/>
                <w:highlight w:val="none"/>
              </w:rPr>
              <w:t>出生年月</w:t>
            </w:r>
          </w:p>
        </w:tc>
        <w:tc>
          <w:tcPr>
            <w:tcW w:w="1110" w:type="dxa"/>
            <w:vAlign w:val="center"/>
          </w:tcPr>
          <w:p>
            <w:pPr>
              <w:autoSpaceDE w:val="0"/>
              <w:autoSpaceDN w:val="0"/>
              <w:jc w:val="center"/>
              <w:rPr>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8" w:hRule="atLeast"/>
          <w:jc w:val="center"/>
        </w:trPr>
        <w:tc>
          <w:tcPr>
            <w:tcW w:w="1200" w:type="dxa"/>
            <w:vAlign w:val="center"/>
          </w:tcPr>
          <w:p>
            <w:pPr>
              <w:autoSpaceDE w:val="0"/>
              <w:autoSpaceDN w:val="0"/>
              <w:jc w:val="center"/>
              <w:rPr>
                <w:kern w:val="0"/>
                <w:sz w:val="24"/>
                <w:highlight w:val="none"/>
              </w:rPr>
            </w:pPr>
            <w:r>
              <w:rPr>
                <w:rFonts w:hint="eastAsia"/>
                <w:kern w:val="0"/>
                <w:sz w:val="24"/>
                <w:highlight w:val="none"/>
              </w:rPr>
              <w:t>所在学校班级</w:t>
            </w:r>
          </w:p>
        </w:tc>
        <w:tc>
          <w:tcPr>
            <w:tcW w:w="2790" w:type="dxa"/>
            <w:gridSpan w:val="2"/>
            <w:vAlign w:val="center"/>
          </w:tcPr>
          <w:p>
            <w:pPr>
              <w:autoSpaceDE w:val="0"/>
              <w:autoSpaceDN w:val="0"/>
              <w:jc w:val="center"/>
              <w:rPr>
                <w:kern w:val="0"/>
                <w:sz w:val="24"/>
                <w:highlight w:val="none"/>
              </w:rPr>
            </w:pPr>
          </w:p>
        </w:tc>
        <w:tc>
          <w:tcPr>
            <w:tcW w:w="1517" w:type="dxa"/>
            <w:gridSpan w:val="2"/>
            <w:vAlign w:val="center"/>
          </w:tcPr>
          <w:p>
            <w:pPr>
              <w:autoSpaceDE w:val="0"/>
              <w:autoSpaceDN w:val="0"/>
              <w:jc w:val="center"/>
              <w:rPr>
                <w:kern w:val="0"/>
                <w:sz w:val="24"/>
                <w:highlight w:val="none"/>
              </w:rPr>
            </w:pPr>
            <w:r>
              <w:rPr>
                <w:rFonts w:hint="eastAsia" w:asciiTheme="minorEastAsia" w:hAnsiTheme="minorEastAsia" w:cstheme="minorEastAsia"/>
                <w:kern w:val="0"/>
                <w:sz w:val="24"/>
                <w:highlight w:val="none"/>
                <w:lang w:val="en-US" w:eastAsia="zh-CN"/>
              </w:rPr>
              <w:t>党、</w:t>
            </w:r>
            <w:r>
              <w:rPr>
                <w:rFonts w:hint="eastAsia" w:asciiTheme="minorEastAsia" w:hAnsiTheme="minorEastAsia" w:eastAsiaTheme="minorEastAsia" w:cstheme="minorEastAsia"/>
                <w:kern w:val="0"/>
                <w:sz w:val="24"/>
                <w:highlight w:val="none"/>
              </w:rPr>
              <w:t>团</w:t>
            </w:r>
            <w:r>
              <w:rPr>
                <w:rFonts w:hint="eastAsia" w:asciiTheme="minorEastAsia" w:hAnsiTheme="minorEastAsia" w:cstheme="minorEastAsia"/>
                <w:kern w:val="0"/>
                <w:sz w:val="24"/>
                <w:highlight w:val="none"/>
                <w:lang w:eastAsia="zh-CN"/>
              </w:rPr>
              <w:t>、</w:t>
            </w:r>
            <w:r>
              <w:rPr>
                <w:rFonts w:hint="eastAsia" w:asciiTheme="minorEastAsia" w:hAnsiTheme="minorEastAsia" w:cstheme="minorEastAsia"/>
                <w:kern w:val="0"/>
                <w:sz w:val="24"/>
                <w:highlight w:val="none"/>
                <w:lang w:val="en-US" w:eastAsia="zh-CN"/>
              </w:rPr>
              <w:t>队</w:t>
            </w:r>
            <w:r>
              <w:rPr>
                <w:rFonts w:hint="eastAsia" w:asciiTheme="minorEastAsia" w:hAnsiTheme="minorEastAsia" w:eastAsiaTheme="minorEastAsia" w:cstheme="minorEastAsia"/>
                <w:kern w:val="0"/>
                <w:sz w:val="24"/>
                <w:highlight w:val="none"/>
              </w:rPr>
              <w:t>员</w:t>
            </w:r>
          </w:p>
        </w:tc>
        <w:tc>
          <w:tcPr>
            <w:tcW w:w="898" w:type="dxa"/>
            <w:gridSpan w:val="2"/>
            <w:vAlign w:val="center"/>
          </w:tcPr>
          <w:p>
            <w:pPr>
              <w:autoSpaceDE w:val="0"/>
              <w:autoSpaceDN w:val="0"/>
              <w:jc w:val="center"/>
              <w:rPr>
                <w:kern w:val="0"/>
                <w:sz w:val="24"/>
                <w:highlight w:val="none"/>
              </w:rPr>
            </w:pPr>
          </w:p>
        </w:tc>
        <w:tc>
          <w:tcPr>
            <w:tcW w:w="810" w:type="dxa"/>
            <w:vAlign w:val="center"/>
          </w:tcPr>
          <w:p>
            <w:pPr>
              <w:autoSpaceDE w:val="0"/>
              <w:autoSpaceDN w:val="0"/>
              <w:jc w:val="center"/>
              <w:rPr>
                <w:kern w:val="0"/>
                <w:sz w:val="24"/>
                <w:highlight w:val="none"/>
              </w:rPr>
            </w:pPr>
            <w:r>
              <w:rPr>
                <w:rFonts w:hint="eastAsia"/>
                <w:kern w:val="0"/>
                <w:sz w:val="24"/>
                <w:highlight w:val="none"/>
              </w:rPr>
              <w:t>职务</w:t>
            </w:r>
          </w:p>
        </w:tc>
        <w:tc>
          <w:tcPr>
            <w:tcW w:w="2040" w:type="dxa"/>
            <w:gridSpan w:val="2"/>
            <w:vAlign w:val="center"/>
          </w:tcPr>
          <w:p>
            <w:pPr>
              <w:autoSpaceDE w:val="0"/>
              <w:autoSpaceDN w:val="0"/>
              <w:jc w:val="center"/>
              <w:rPr>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05" w:hRule="atLeast"/>
          <w:jc w:val="center"/>
        </w:trPr>
        <w:tc>
          <w:tcPr>
            <w:tcW w:w="1200" w:type="dxa"/>
            <w:vAlign w:val="center"/>
          </w:tcPr>
          <w:p>
            <w:pPr>
              <w:autoSpaceDE w:val="0"/>
              <w:autoSpaceDN w:val="0"/>
              <w:jc w:val="left"/>
              <w:rPr>
                <w:rFonts w:hint="eastAsia" w:ascii="宋体" w:hAnsi="宋体"/>
                <w:spacing w:val="-2"/>
                <w:kern w:val="0"/>
                <w:sz w:val="24"/>
                <w:highlight w:val="none"/>
              </w:rPr>
            </w:pPr>
            <w:r>
              <w:rPr>
                <w:rFonts w:hint="eastAsia" w:ascii="宋体" w:hAnsi="宋体"/>
                <w:spacing w:val="-2"/>
                <w:kern w:val="0"/>
                <w:sz w:val="24"/>
                <w:highlight w:val="none"/>
              </w:rPr>
              <w:t>获奖情况</w:t>
            </w:r>
          </w:p>
          <w:p>
            <w:pPr>
              <w:autoSpaceDE w:val="0"/>
              <w:autoSpaceDN w:val="0"/>
              <w:jc w:val="left"/>
              <w:rPr>
                <w:kern w:val="0"/>
                <w:sz w:val="24"/>
                <w:highlight w:val="none"/>
              </w:rPr>
            </w:pPr>
            <w:r>
              <w:rPr>
                <w:rFonts w:hint="eastAsia" w:ascii="宋体" w:hAnsi="宋体"/>
                <w:spacing w:val="-2"/>
                <w:kern w:val="0"/>
                <w:sz w:val="24"/>
                <w:highlight w:val="none"/>
              </w:rPr>
              <w:t>(</w:t>
            </w:r>
            <w:r>
              <w:rPr>
                <w:rFonts w:hint="eastAsia" w:ascii="宋体" w:hAnsi="宋体"/>
                <w:spacing w:val="-2"/>
                <w:kern w:val="0"/>
                <w:sz w:val="18"/>
                <w:szCs w:val="18"/>
                <w:highlight w:val="none"/>
              </w:rPr>
              <w:t>其中应注明获得相应表彰时间</w:t>
            </w:r>
            <w:r>
              <w:rPr>
                <w:rFonts w:hint="eastAsia" w:ascii="宋体" w:hAnsi="宋体"/>
                <w:spacing w:val="-2"/>
                <w:kern w:val="0"/>
                <w:sz w:val="24"/>
                <w:highlight w:val="none"/>
              </w:rPr>
              <w:t>)</w:t>
            </w:r>
          </w:p>
        </w:tc>
        <w:tc>
          <w:tcPr>
            <w:tcW w:w="8055" w:type="dxa"/>
            <w:gridSpan w:val="9"/>
          </w:tcPr>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24" w:hRule="atLeast"/>
          <w:jc w:val="center"/>
        </w:trPr>
        <w:tc>
          <w:tcPr>
            <w:tcW w:w="1200" w:type="dxa"/>
            <w:vAlign w:val="center"/>
          </w:tcPr>
          <w:p>
            <w:pPr>
              <w:autoSpaceDE w:val="0"/>
              <w:autoSpaceDN w:val="0"/>
              <w:jc w:val="center"/>
              <w:rPr>
                <w:kern w:val="0"/>
                <w:sz w:val="24"/>
                <w:highlight w:val="none"/>
              </w:rPr>
            </w:pPr>
            <w:r>
              <w:rPr>
                <w:kern w:val="0"/>
                <w:sz w:val="24"/>
                <w:highlight w:val="none"/>
              </w:rPr>
              <w:t>主</w:t>
            </w:r>
          </w:p>
          <w:p>
            <w:pPr>
              <w:autoSpaceDE w:val="0"/>
              <w:autoSpaceDN w:val="0"/>
              <w:jc w:val="center"/>
              <w:rPr>
                <w:kern w:val="0"/>
                <w:sz w:val="24"/>
                <w:highlight w:val="none"/>
              </w:rPr>
            </w:pPr>
            <w:r>
              <w:rPr>
                <w:rFonts w:hint="eastAsia"/>
                <w:kern w:val="0"/>
                <w:sz w:val="24"/>
                <w:highlight w:val="none"/>
              </w:rPr>
              <w:t>要</w:t>
            </w:r>
          </w:p>
          <w:p>
            <w:pPr>
              <w:autoSpaceDE w:val="0"/>
              <w:autoSpaceDN w:val="0"/>
              <w:jc w:val="center"/>
              <w:rPr>
                <w:kern w:val="0"/>
                <w:sz w:val="24"/>
                <w:highlight w:val="none"/>
              </w:rPr>
            </w:pPr>
            <w:r>
              <w:rPr>
                <w:rFonts w:hint="eastAsia"/>
                <w:kern w:val="0"/>
                <w:sz w:val="24"/>
                <w:highlight w:val="none"/>
              </w:rPr>
              <w:t>表</w:t>
            </w:r>
          </w:p>
          <w:p>
            <w:pPr>
              <w:autoSpaceDE w:val="0"/>
              <w:autoSpaceDN w:val="0"/>
              <w:jc w:val="center"/>
              <w:rPr>
                <w:kern w:val="0"/>
                <w:sz w:val="24"/>
                <w:highlight w:val="none"/>
              </w:rPr>
            </w:pPr>
            <w:r>
              <w:rPr>
                <w:rFonts w:hint="eastAsia"/>
                <w:kern w:val="0"/>
                <w:sz w:val="24"/>
                <w:highlight w:val="none"/>
              </w:rPr>
              <w:t>现</w:t>
            </w:r>
          </w:p>
        </w:tc>
        <w:tc>
          <w:tcPr>
            <w:tcW w:w="8055" w:type="dxa"/>
            <w:gridSpan w:val="9"/>
          </w:tcPr>
          <w:p>
            <w:pPr>
              <w:autoSpaceDE w:val="0"/>
              <w:autoSpaceDN w:val="0"/>
              <w:jc w:val="left"/>
              <w:rPr>
                <w:kern w:val="0"/>
                <w:sz w:val="24"/>
                <w:highlight w:val="none"/>
              </w:rPr>
            </w:pPr>
          </w:p>
        </w:tc>
      </w:tr>
    </w:tbl>
    <w:p>
      <w:pPr>
        <w:autoSpaceDE w:val="0"/>
        <w:autoSpaceDN w:val="0"/>
        <w:jc w:val="left"/>
        <w:rPr>
          <w:kern w:val="0"/>
          <w:sz w:val="24"/>
          <w:highlight w:val="none"/>
        </w:rPr>
      </w:pPr>
    </w:p>
    <w:tbl>
      <w:tblPr>
        <w:tblStyle w:val="9"/>
        <w:tblW w:w="9255" w:type="dxa"/>
        <w:tblInd w:w="-97"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90"/>
        <w:gridCol w:w="8165"/>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87" w:hRule="atLeast"/>
        </w:trPr>
        <w:tc>
          <w:tcPr>
            <w:tcW w:w="1090" w:type="dxa"/>
            <w:tcBorders>
              <w:top w:val="single" w:color="000000" w:sz="8" w:space="0"/>
              <w:left w:val="single" w:color="000000" w:sz="8" w:space="0"/>
              <w:bottom w:val="single" w:color="000000" w:sz="4" w:space="0"/>
              <w:right w:val="single" w:color="000000" w:sz="4" w:space="0"/>
            </w:tcBorders>
            <w:vAlign w:val="center"/>
          </w:tcPr>
          <w:p>
            <w:pPr>
              <w:autoSpaceDE w:val="0"/>
              <w:autoSpaceDN w:val="0"/>
              <w:jc w:val="center"/>
              <w:rPr>
                <w:rFonts w:hint="eastAsia" w:eastAsiaTheme="minorEastAsia"/>
                <w:kern w:val="0"/>
                <w:sz w:val="24"/>
                <w:highlight w:val="none"/>
                <w:lang w:eastAsia="zh-CN"/>
              </w:rPr>
            </w:pPr>
            <w:r>
              <w:rPr>
                <w:rFonts w:hint="eastAsia"/>
                <w:kern w:val="0"/>
                <w:sz w:val="24"/>
                <w:highlight w:val="none"/>
                <w:lang w:val="en-US" w:eastAsia="zh-CN"/>
              </w:rPr>
              <w:t>中小</w:t>
            </w:r>
            <w:r>
              <w:rPr>
                <w:rFonts w:hint="eastAsia"/>
                <w:kern w:val="0"/>
                <w:sz w:val="24"/>
                <w:highlight w:val="none"/>
              </w:rPr>
              <w:t>学校</w:t>
            </w:r>
            <w:r>
              <w:rPr>
                <w:rFonts w:hint="eastAsia"/>
                <w:kern w:val="0"/>
                <w:sz w:val="24"/>
                <w:highlight w:val="none"/>
                <w:lang w:val="en-US" w:eastAsia="zh-CN"/>
              </w:rPr>
              <w:t>/高校院系意见</w:t>
            </w:r>
          </w:p>
        </w:tc>
        <w:tc>
          <w:tcPr>
            <w:tcW w:w="8165" w:type="dxa"/>
            <w:tcBorders>
              <w:top w:val="single" w:color="000000" w:sz="8" w:space="0"/>
              <w:left w:val="nil"/>
              <w:bottom w:val="single" w:color="000000" w:sz="4" w:space="0"/>
              <w:right w:val="single" w:color="000000" w:sz="4" w:space="0"/>
            </w:tcBorders>
          </w:tcPr>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wordWrap w:val="0"/>
              <w:autoSpaceDE w:val="0"/>
              <w:autoSpaceDN w:val="0"/>
              <w:jc w:val="center"/>
              <w:rPr>
                <w:kern w:val="0"/>
                <w:sz w:val="24"/>
                <w:highlight w:val="none"/>
              </w:rPr>
            </w:pPr>
            <w:r>
              <w:rPr>
                <w:rFonts w:hint="eastAsia"/>
                <w:kern w:val="0"/>
                <w:sz w:val="24"/>
                <w:highlight w:val="none"/>
              </w:rPr>
              <w:t xml:space="preserve">盖章  </w:t>
            </w:r>
          </w:p>
          <w:p>
            <w:pPr>
              <w:pStyle w:val="8"/>
              <w:ind w:firstLine="200"/>
              <w:rPr>
                <w:highlight w:val="none"/>
              </w:rPr>
            </w:pPr>
          </w:p>
          <w:p>
            <w:pPr>
              <w:wordWrap w:val="0"/>
              <w:autoSpaceDE w:val="0"/>
              <w:autoSpaceDN w:val="0"/>
              <w:jc w:val="right"/>
              <w:rPr>
                <w:kern w:val="0"/>
                <w:sz w:val="24"/>
                <w:highlight w:val="none"/>
              </w:rPr>
            </w:pPr>
            <w:r>
              <w:rPr>
                <w:rFonts w:hint="eastAsia"/>
                <w:kern w:val="0"/>
                <w:sz w:val="24"/>
                <w:highlight w:val="none"/>
              </w:rPr>
              <w:t xml:space="preserve">       年    月    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82" w:hRule="atLeast"/>
        </w:trPr>
        <w:tc>
          <w:tcPr>
            <w:tcW w:w="1090" w:type="dxa"/>
            <w:tcBorders>
              <w:top w:val="nil"/>
              <w:left w:val="single" w:color="000000" w:sz="8" w:space="0"/>
              <w:bottom w:val="single" w:color="000000" w:sz="4" w:space="0"/>
              <w:right w:val="single" w:color="000000" w:sz="4" w:space="0"/>
            </w:tcBorders>
            <w:vAlign w:val="center"/>
          </w:tcPr>
          <w:p>
            <w:pPr>
              <w:autoSpaceDE w:val="0"/>
              <w:autoSpaceDN w:val="0"/>
              <w:jc w:val="center"/>
              <w:rPr>
                <w:rFonts w:hint="default" w:eastAsiaTheme="minorEastAsia"/>
                <w:kern w:val="0"/>
                <w:sz w:val="24"/>
                <w:highlight w:val="none"/>
                <w:lang w:val="en-US" w:eastAsia="zh-CN"/>
              </w:rPr>
            </w:pPr>
            <w:r>
              <w:rPr>
                <w:rFonts w:hint="eastAsia"/>
                <w:kern w:val="0"/>
                <w:sz w:val="24"/>
                <w:highlight w:val="none"/>
              </w:rPr>
              <w:t>县</w:t>
            </w:r>
            <w:r>
              <w:rPr>
                <w:kern w:val="0"/>
                <w:sz w:val="24"/>
                <w:highlight w:val="none"/>
              </w:rPr>
              <w:t>(</w:t>
            </w:r>
            <w:r>
              <w:rPr>
                <w:rFonts w:hint="eastAsia"/>
                <w:kern w:val="0"/>
                <w:sz w:val="24"/>
                <w:highlight w:val="none"/>
              </w:rPr>
              <w:t>市、区</w:t>
            </w:r>
            <w:r>
              <w:rPr>
                <w:kern w:val="0"/>
                <w:sz w:val="24"/>
                <w:highlight w:val="none"/>
              </w:rPr>
              <w:t>)</w:t>
            </w:r>
            <w:r>
              <w:rPr>
                <w:rFonts w:hint="eastAsia"/>
                <w:kern w:val="0"/>
                <w:sz w:val="24"/>
                <w:highlight w:val="none"/>
              </w:rPr>
              <w:t>教育局</w:t>
            </w:r>
            <w:r>
              <w:rPr>
                <w:rFonts w:hint="eastAsia"/>
                <w:kern w:val="0"/>
                <w:sz w:val="24"/>
                <w:highlight w:val="none"/>
                <w:lang w:val="en-US" w:eastAsia="zh-CN"/>
              </w:rPr>
              <w:t>/学校意见</w:t>
            </w:r>
          </w:p>
        </w:tc>
        <w:tc>
          <w:tcPr>
            <w:tcW w:w="8165" w:type="dxa"/>
            <w:tcBorders>
              <w:top w:val="nil"/>
              <w:left w:val="nil"/>
              <w:bottom w:val="single" w:color="000000" w:sz="4" w:space="0"/>
              <w:right w:val="single" w:color="000000" w:sz="4" w:space="0"/>
            </w:tcBorders>
          </w:tcPr>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center"/>
              <w:rPr>
                <w:kern w:val="0"/>
                <w:sz w:val="24"/>
                <w:highlight w:val="none"/>
              </w:rPr>
            </w:pPr>
            <w:r>
              <w:rPr>
                <w:rFonts w:hint="eastAsia"/>
                <w:kern w:val="0"/>
                <w:sz w:val="24"/>
                <w:highlight w:val="none"/>
              </w:rPr>
              <w:t>盖章</w:t>
            </w:r>
          </w:p>
          <w:p>
            <w:pPr>
              <w:pStyle w:val="8"/>
              <w:ind w:firstLine="200"/>
              <w:rPr>
                <w:highlight w:val="none"/>
              </w:rPr>
            </w:pPr>
          </w:p>
          <w:p>
            <w:pPr>
              <w:autoSpaceDE w:val="0"/>
              <w:autoSpaceDN w:val="0"/>
              <w:jc w:val="right"/>
              <w:rPr>
                <w:kern w:val="0"/>
                <w:sz w:val="24"/>
                <w:highlight w:val="none"/>
              </w:rPr>
            </w:pPr>
            <w:r>
              <w:rPr>
                <w:rFonts w:hint="eastAsia"/>
                <w:kern w:val="0"/>
                <w:sz w:val="24"/>
                <w:highlight w:val="none"/>
              </w:rPr>
              <w:t xml:space="preserve">           年    月    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69" w:hRule="atLeast"/>
        </w:trPr>
        <w:tc>
          <w:tcPr>
            <w:tcW w:w="1090" w:type="dxa"/>
            <w:tcBorders>
              <w:top w:val="nil"/>
              <w:left w:val="single" w:color="000000" w:sz="8" w:space="0"/>
              <w:bottom w:val="single" w:color="000000" w:sz="4" w:space="0"/>
              <w:right w:val="single" w:color="000000" w:sz="4" w:space="0"/>
            </w:tcBorders>
            <w:vAlign w:val="center"/>
          </w:tcPr>
          <w:p>
            <w:pPr>
              <w:autoSpaceDE w:val="0"/>
              <w:autoSpaceDN w:val="0"/>
              <w:jc w:val="both"/>
              <w:rPr>
                <w:kern w:val="0"/>
                <w:sz w:val="24"/>
                <w:highlight w:val="none"/>
              </w:rPr>
            </w:pPr>
            <w:r>
              <w:rPr>
                <w:rFonts w:hint="eastAsia"/>
                <w:kern w:val="0"/>
                <w:sz w:val="24"/>
                <w:highlight w:val="none"/>
              </w:rPr>
              <w:t>泉州市教育局意</w:t>
            </w:r>
            <w:r>
              <w:rPr>
                <w:rFonts w:hint="eastAsia"/>
                <w:kern w:val="0"/>
                <w:sz w:val="24"/>
                <w:highlight w:val="none"/>
                <w:lang w:val="en-US" w:eastAsia="zh-CN"/>
              </w:rPr>
              <w:t xml:space="preserve">   </w:t>
            </w:r>
            <w:r>
              <w:rPr>
                <w:rFonts w:hint="eastAsia"/>
                <w:kern w:val="0"/>
                <w:sz w:val="24"/>
                <w:highlight w:val="none"/>
              </w:rPr>
              <w:t>见</w:t>
            </w:r>
          </w:p>
        </w:tc>
        <w:tc>
          <w:tcPr>
            <w:tcW w:w="8165"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435" w:hRule="atLeast"/>
        </w:trPr>
        <w:tc>
          <w:tcPr>
            <w:tcW w:w="1090" w:type="dxa"/>
            <w:tcBorders>
              <w:top w:val="nil"/>
              <w:left w:val="single" w:color="000000" w:sz="8" w:space="0"/>
              <w:bottom w:val="single" w:color="000000" w:sz="4" w:space="0"/>
              <w:right w:val="single" w:color="000000" w:sz="4" w:space="0"/>
            </w:tcBorders>
            <w:vAlign w:val="center"/>
          </w:tcPr>
          <w:p>
            <w:pPr>
              <w:autoSpaceDE w:val="0"/>
              <w:autoSpaceDN w:val="0"/>
              <w:jc w:val="center"/>
              <w:rPr>
                <w:kern w:val="0"/>
                <w:sz w:val="24"/>
                <w:highlight w:val="none"/>
              </w:rPr>
            </w:pPr>
            <w:r>
              <w:rPr>
                <w:rFonts w:hint="eastAsia"/>
                <w:kern w:val="0"/>
                <w:sz w:val="24"/>
                <w:highlight w:val="none"/>
              </w:rPr>
              <w:t>备</w:t>
            </w:r>
          </w:p>
          <w:p>
            <w:pPr>
              <w:autoSpaceDE w:val="0"/>
              <w:autoSpaceDN w:val="0"/>
              <w:jc w:val="center"/>
              <w:rPr>
                <w:kern w:val="0"/>
                <w:sz w:val="24"/>
                <w:highlight w:val="none"/>
              </w:rPr>
            </w:pPr>
          </w:p>
          <w:p>
            <w:pPr>
              <w:autoSpaceDE w:val="0"/>
              <w:autoSpaceDN w:val="0"/>
              <w:jc w:val="center"/>
              <w:rPr>
                <w:kern w:val="0"/>
                <w:sz w:val="24"/>
                <w:highlight w:val="none"/>
              </w:rPr>
            </w:pPr>
          </w:p>
          <w:p>
            <w:pPr>
              <w:autoSpaceDE w:val="0"/>
              <w:autoSpaceDN w:val="0"/>
              <w:jc w:val="center"/>
              <w:rPr>
                <w:kern w:val="0"/>
                <w:sz w:val="24"/>
                <w:highlight w:val="none"/>
              </w:rPr>
            </w:pPr>
            <w:r>
              <w:rPr>
                <w:rFonts w:hint="eastAsia"/>
                <w:kern w:val="0"/>
                <w:sz w:val="24"/>
                <w:highlight w:val="none"/>
              </w:rPr>
              <w:t>注</w:t>
            </w:r>
          </w:p>
        </w:tc>
        <w:tc>
          <w:tcPr>
            <w:tcW w:w="8165"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bl>
    <w:p>
      <w:pPr>
        <w:autoSpaceDE w:val="0"/>
        <w:autoSpaceDN w:val="0"/>
        <w:jc w:val="left"/>
        <w:rPr>
          <w:kern w:val="0"/>
          <w:sz w:val="24"/>
          <w:highlight w:val="none"/>
        </w:rPr>
      </w:pPr>
      <w:r>
        <w:rPr>
          <w:rFonts w:hint="eastAsia"/>
          <w:kern w:val="0"/>
          <w:sz w:val="24"/>
          <w:highlight w:val="none"/>
          <w:lang w:eastAsia="zh-CN"/>
        </w:rPr>
        <w:t>备注</w:t>
      </w:r>
      <w:r>
        <w:rPr>
          <w:kern w:val="0"/>
          <w:sz w:val="24"/>
          <w:highlight w:val="none"/>
        </w:rPr>
        <w:t>:1</w:t>
      </w:r>
      <w:r>
        <w:rPr>
          <w:rFonts w:hint="eastAsia"/>
          <w:kern w:val="0"/>
          <w:sz w:val="24"/>
          <w:highlight w:val="none"/>
        </w:rPr>
        <w:t>.此表为三好学生和优秀学生干部两用，请在相应的空格内打“√”。</w:t>
      </w:r>
    </w:p>
    <w:p>
      <w:pPr>
        <w:autoSpaceDE w:val="0"/>
        <w:autoSpaceDN w:val="0"/>
        <w:jc w:val="left"/>
        <w:rPr>
          <w:kern w:val="0"/>
          <w:sz w:val="24"/>
          <w:highlight w:val="none"/>
        </w:rPr>
      </w:pPr>
      <w:r>
        <w:rPr>
          <w:kern w:val="0"/>
          <w:sz w:val="24"/>
          <w:highlight w:val="none"/>
        </w:rPr>
        <w:t xml:space="preserve">     2</w:t>
      </w:r>
      <w:r>
        <w:rPr>
          <w:rFonts w:hint="eastAsia"/>
          <w:kern w:val="0"/>
          <w:sz w:val="24"/>
          <w:highlight w:val="none"/>
        </w:rPr>
        <w:t>.三好学生、优秀学生干部应分别编序号，各县（区、市）教育局</w:t>
      </w:r>
      <w:r>
        <w:rPr>
          <w:rFonts w:hint="eastAsia"/>
          <w:kern w:val="0"/>
          <w:sz w:val="24"/>
          <w:highlight w:val="none"/>
          <w:lang w:eastAsia="zh-CN"/>
        </w:rPr>
        <w:t>、</w:t>
      </w:r>
      <w:r>
        <w:rPr>
          <w:rFonts w:hint="eastAsia"/>
          <w:kern w:val="0"/>
          <w:sz w:val="24"/>
          <w:highlight w:val="none"/>
          <w:lang w:val="en-US" w:eastAsia="zh-CN"/>
        </w:rPr>
        <w:t>高校、市直中小学校</w:t>
      </w:r>
      <w:r>
        <w:rPr>
          <w:rFonts w:hint="eastAsia"/>
          <w:kern w:val="0"/>
          <w:sz w:val="24"/>
          <w:highlight w:val="none"/>
        </w:rPr>
        <w:t>统一编序号。</w:t>
      </w:r>
      <w:r>
        <w:rPr>
          <w:kern w:val="0"/>
          <w:sz w:val="24"/>
          <w:highlight w:val="none"/>
        </w:rPr>
        <w:t xml:space="preserve">     </w:t>
      </w:r>
    </w:p>
    <w:p>
      <w:pPr>
        <w:autoSpaceDE w:val="0"/>
        <w:autoSpaceDN w:val="0"/>
        <w:jc w:val="left"/>
        <w:rPr>
          <w:kern w:val="0"/>
          <w:sz w:val="24"/>
          <w:highlight w:val="none"/>
        </w:rPr>
      </w:pPr>
      <w:r>
        <w:rPr>
          <w:kern w:val="0"/>
          <w:sz w:val="24"/>
          <w:highlight w:val="none"/>
        </w:rPr>
        <w:t xml:space="preserve">     </w:t>
      </w:r>
      <w:r>
        <w:rPr>
          <w:rFonts w:hint="eastAsia"/>
          <w:kern w:val="0"/>
          <w:sz w:val="24"/>
          <w:highlight w:val="none"/>
        </w:rPr>
        <w:t>3.表格可以复制（纸张用</w:t>
      </w:r>
      <w:r>
        <w:rPr>
          <w:kern w:val="0"/>
          <w:sz w:val="24"/>
          <w:highlight w:val="none"/>
        </w:rPr>
        <w:t>A4</w:t>
      </w:r>
      <w:r>
        <w:rPr>
          <w:rFonts w:hint="eastAsia"/>
          <w:kern w:val="0"/>
          <w:sz w:val="24"/>
          <w:highlight w:val="none"/>
        </w:rPr>
        <w:t>纸，双面印刷），字迹应填写清楚。</w:t>
      </w:r>
    </w:p>
    <w:p>
      <w:pPr>
        <w:rPr>
          <w:rFonts w:hint="eastAsia" w:ascii="黑体" w:hAnsi="黑体" w:eastAsia="黑体"/>
          <w:sz w:val="32"/>
          <w:szCs w:val="32"/>
          <w:highlight w:val="none"/>
          <w:lang w:eastAsia="zh-CN"/>
        </w:rPr>
      </w:pPr>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5</w:t>
      </w:r>
    </w:p>
    <w:p>
      <w:pPr>
        <w:spacing w:beforeLines="50" w:afterLines="50" w:line="440" w:lineRule="exact"/>
        <w:jc w:val="center"/>
        <w:outlineLvl w:val="0"/>
        <w:rPr>
          <w:rFonts w:hint="eastAsia" w:ascii="方正小标宋简体" w:hAnsi="宋体" w:eastAsia="方正小标宋简体"/>
          <w:sz w:val="36"/>
          <w:szCs w:val="36"/>
          <w:highlight w:val="none"/>
        </w:rPr>
      </w:pPr>
      <w:r>
        <w:rPr>
          <w:rFonts w:hint="eastAsia" w:ascii="方正小标宋简体" w:hAnsi="宋体" w:eastAsia="方正小标宋简体"/>
          <w:sz w:val="36"/>
          <w:szCs w:val="36"/>
          <w:highlight w:val="none"/>
        </w:rPr>
        <w:t>泉州市</w:t>
      </w:r>
      <w:r>
        <w:rPr>
          <w:rFonts w:hint="eastAsia" w:ascii="方正小标宋简体" w:hAnsi="宋体" w:eastAsia="方正小标宋简体"/>
          <w:sz w:val="36"/>
          <w:szCs w:val="36"/>
          <w:highlight w:val="none"/>
          <w:lang w:val="en-US" w:eastAsia="zh-CN"/>
        </w:rPr>
        <w:t>大</w:t>
      </w:r>
      <w:r>
        <w:rPr>
          <w:rFonts w:hint="eastAsia" w:ascii="方正小标宋简体" w:hAnsi="宋体" w:eastAsia="方正小标宋简体"/>
          <w:sz w:val="36"/>
          <w:szCs w:val="36"/>
          <w:highlight w:val="none"/>
        </w:rPr>
        <w:t>中小学</w:t>
      </w:r>
      <w:r>
        <w:rPr>
          <w:rFonts w:hint="eastAsia" w:ascii="方正小标宋简体" w:hAnsi="宋体" w:eastAsia="方正小标宋简体"/>
          <w:spacing w:val="-11"/>
          <w:sz w:val="36"/>
          <w:szCs w:val="36"/>
          <w:highlight w:val="none"/>
        </w:rPr>
        <w:t>202</w:t>
      </w:r>
      <w:r>
        <w:rPr>
          <w:rFonts w:hint="eastAsia" w:ascii="方正小标宋简体" w:hAnsi="宋体" w:eastAsia="方正小标宋简体"/>
          <w:spacing w:val="-11"/>
          <w:sz w:val="36"/>
          <w:szCs w:val="36"/>
          <w:highlight w:val="none"/>
          <w:lang w:val="en-US" w:eastAsia="zh-CN"/>
        </w:rPr>
        <w:t>3</w:t>
      </w:r>
      <w:r>
        <w:rPr>
          <w:rFonts w:hint="eastAsia" w:ascii="方正小标宋简体" w:hAnsi="宋体" w:eastAsia="方正小标宋简体"/>
          <w:spacing w:val="-11"/>
          <w:sz w:val="36"/>
          <w:szCs w:val="36"/>
          <w:highlight w:val="none"/>
        </w:rPr>
        <w:t>―202</w:t>
      </w:r>
      <w:r>
        <w:rPr>
          <w:rFonts w:hint="eastAsia" w:ascii="方正小标宋简体" w:hAnsi="宋体" w:eastAsia="方正小标宋简体"/>
          <w:spacing w:val="-11"/>
          <w:sz w:val="36"/>
          <w:szCs w:val="36"/>
          <w:highlight w:val="none"/>
          <w:lang w:val="en-US" w:eastAsia="zh-CN"/>
        </w:rPr>
        <w:t>4</w:t>
      </w:r>
      <w:r>
        <w:rPr>
          <w:rFonts w:hint="eastAsia" w:ascii="方正小标宋简体" w:hAnsi="宋体" w:eastAsia="方正小标宋简体"/>
          <w:sz w:val="36"/>
          <w:szCs w:val="36"/>
          <w:highlight w:val="none"/>
        </w:rPr>
        <w:t>学年新时代</w:t>
      </w:r>
    </w:p>
    <w:p>
      <w:pPr>
        <w:spacing w:beforeLines="50" w:afterLines="50" w:line="440" w:lineRule="exact"/>
        <w:jc w:val="center"/>
        <w:outlineLvl w:val="0"/>
        <w:rPr>
          <w:rFonts w:ascii="宋体" w:hAnsi="宋体"/>
          <w:b/>
          <w:sz w:val="36"/>
          <w:szCs w:val="36"/>
          <w:highlight w:val="none"/>
        </w:rPr>
      </w:pPr>
      <w:r>
        <w:rPr>
          <w:rFonts w:hint="eastAsia" w:ascii="方正小标宋简体" w:hAnsi="宋体" w:eastAsia="方正小标宋简体"/>
          <w:sz w:val="36"/>
          <w:szCs w:val="36"/>
          <w:highlight w:val="none"/>
        </w:rPr>
        <w:t>先进班集体</w:t>
      </w:r>
      <w:r>
        <w:rPr>
          <w:rFonts w:hint="eastAsia" w:ascii="方正小标宋简体" w:hAnsi="宋体" w:eastAsia="方正小标宋简体"/>
          <w:sz w:val="36"/>
          <w:szCs w:val="36"/>
          <w:highlight w:val="none"/>
          <w:lang w:eastAsia="zh-CN"/>
        </w:rPr>
        <w:t>申报</w:t>
      </w:r>
      <w:r>
        <w:rPr>
          <w:rFonts w:hint="eastAsia" w:ascii="方正小标宋简体" w:hAnsi="宋体" w:eastAsia="方正小标宋简体"/>
          <w:sz w:val="36"/>
          <w:szCs w:val="36"/>
          <w:highlight w:val="none"/>
        </w:rPr>
        <w:t>对象登记表</w:t>
      </w:r>
    </w:p>
    <w:p>
      <w:pPr>
        <w:autoSpaceDE w:val="0"/>
        <w:autoSpaceDN w:val="0"/>
        <w:jc w:val="left"/>
        <w:rPr>
          <w:kern w:val="0"/>
          <w:sz w:val="24"/>
          <w:szCs w:val="24"/>
          <w:highlight w:val="none"/>
        </w:rPr>
      </w:pPr>
      <w:r>
        <w:rPr>
          <w:rFonts w:hint="eastAsia"/>
          <w:kern w:val="0"/>
          <w:sz w:val="24"/>
          <w:szCs w:val="24"/>
          <w:highlight w:val="none"/>
        </w:rPr>
        <w:t>序号：</w:t>
      </w:r>
    </w:p>
    <w:tbl>
      <w:tblPr>
        <w:tblStyle w:val="9"/>
        <w:tblW w:w="9189"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830"/>
        <w:gridCol w:w="1734"/>
        <w:gridCol w:w="2520"/>
        <w:gridCol w:w="1245"/>
        <w:gridCol w:w="286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2" w:hRule="atLeast"/>
          <w:jc w:val="center"/>
        </w:trPr>
        <w:tc>
          <w:tcPr>
            <w:tcW w:w="830" w:type="dxa"/>
            <w:tcBorders>
              <w:top w:val="single" w:color="000000" w:sz="8" w:space="0"/>
              <w:left w:val="single" w:color="000000" w:sz="8" w:space="0"/>
              <w:bottom w:val="single" w:color="000000" w:sz="4" w:space="0"/>
              <w:right w:val="single" w:color="000000" w:sz="4" w:space="0"/>
            </w:tcBorders>
            <w:vAlign w:val="center"/>
          </w:tcPr>
          <w:p>
            <w:pPr>
              <w:autoSpaceDE w:val="0"/>
              <w:autoSpaceDN w:val="0"/>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学 校</w:t>
            </w:r>
          </w:p>
        </w:tc>
        <w:tc>
          <w:tcPr>
            <w:tcW w:w="4254" w:type="dxa"/>
            <w:gridSpan w:val="2"/>
            <w:tcBorders>
              <w:top w:val="single" w:color="000000" w:sz="8" w:space="0"/>
              <w:left w:val="nil"/>
              <w:bottom w:val="single" w:color="000000" w:sz="4" w:space="0"/>
              <w:right w:val="single" w:color="000000" w:sz="4" w:space="0"/>
            </w:tcBorders>
            <w:vAlign w:val="center"/>
          </w:tcPr>
          <w:p>
            <w:pPr>
              <w:autoSpaceDE w:val="0"/>
              <w:autoSpaceDN w:val="0"/>
              <w:jc w:val="center"/>
              <w:rPr>
                <w:rFonts w:hint="eastAsia" w:asciiTheme="minorEastAsia" w:hAnsiTheme="minorEastAsia" w:eastAsiaTheme="minorEastAsia" w:cstheme="minorEastAsia"/>
                <w:kern w:val="0"/>
                <w:sz w:val="24"/>
                <w:highlight w:val="none"/>
              </w:rPr>
            </w:pPr>
          </w:p>
        </w:tc>
        <w:tc>
          <w:tcPr>
            <w:tcW w:w="1245" w:type="dxa"/>
            <w:tcBorders>
              <w:top w:val="single" w:color="000000" w:sz="8" w:space="0"/>
              <w:left w:val="nil"/>
              <w:bottom w:val="single" w:color="000000" w:sz="4" w:space="0"/>
              <w:right w:val="single" w:color="000000" w:sz="4" w:space="0"/>
            </w:tcBorders>
            <w:vAlign w:val="center"/>
          </w:tcPr>
          <w:p>
            <w:pPr>
              <w:autoSpaceDE w:val="0"/>
              <w:autoSpaceDN w:val="0"/>
              <w:jc w:val="center"/>
              <w:rPr>
                <w:rFonts w:hint="eastAsia" w:asciiTheme="minorEastAsia" w:hAnsiTheme="minorEastAsia" w:cstheme="minorEastAsia"/>
                <w:kern w:val="0"/>
                <w:sz w:val="24"/>
                <w:highlight w:val="none"/>
                <w:lang w:val="en-US" w:eastAsia="zh-CN"/>
              </w:rPr>
            </w:pPr>
            <w:r>
              <w:rPr>
                <w:rFonts w:hint="eastAsia" w:asciiTheme="minorEastAsia" w:hAnsiTheme="minorEastAsia" w:cstheme="minorEastAsia"/>
                <w:kern w:val="0"/>
                <w:sz w:val="24"/>
                <w:highlight w:val="none"/>
                <w:lang w:val="en-US" w:eastAsia="zh-CN"/>
              </w:rPr>
              <w:t>（院系）</w:t>
            </w:r>
          </w:p>
          <w:p>
            <w:pPr>
              <w:autoSpaceDE w:val="0"/>
              <w:autoSpaceDN w:val="0"/>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班级</w:t>
            </w:r>
          </w:p>
        </w:tc>
        <w:tc>
          <w:tcPr>
            <w:tcW w:w="2860" w:type="dxa"/>
            <w:tcBorders>
              <w:top w:val="single" w:color="000000" w:sz="8" w:space="0"/>
              <w:left w:val="nil"/>
              <w:bottom w:val="single" w:color="000000" w:sz="4" w:space="0"/>
              <w:right w:val="single" w:color="000000" w:sz="4" w:space="0"/>
            </w:tcBorders>
            <w:vAlign w:val="center"/>
          </w:tcPr>
          <w:p>
            <w:pPr>
              <w:autoSpaceDE w:val="0"/>
              <w:autoSpaceDN w:val="0"/>
              <w:jc w:val="center"/>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7" w:hRule="atLeast"/>
          <w:jc w:val="center"/>
        </w:trPr>
        <w:tc>
          <w:tcPr>
            <w:tcW w:w="830" w:type="dxa"/>
            <w:tcBorders>
              <w:top w:val="nil"/>
              <w:left w:val="single" w:color="000000" w:sz="8" w:space="0"/>
              <w:bottom w:val="single" w:color="000000" w:sz="4" w:space="0"/>
              <w:right w:val="single" w:color="000000" w:sz="4" w:space="0"/>
            </w:tcBorders>
            <w:vAlign w:val="center"/>
          </w:tcPr>
          <w:p>
            <w:pPr>
              <w:autoSpaceDE w:val="0"/>
              <w:autoSpaceDN w:val="0"/>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班级人数</w:t>
            </w:r>
          </w:p>
        </w:tc>
        <w:tc>
          <w:tcPr>
            <w:tcW w:w="4254" w:type="dxa"/>
            <w:gridSpan w:val="2"/>
            <w:tcBorders>
              <w:top w:val="nil"/>
              <w:left w:val="nil"/>
              <w:bottom w:val="single" w:color="000000" w:sz="4" w:space="0"/>
              <w:right w:val="single" w:color="000000" w:sz="4" w:space="0"/>
            </w:tcBorders>
            <w:vAlign w:val="center"/>
          </w:tcPr>
          <w:p>
            <w:pPr>
              <w:autoSpaceDE w:val="0"/>
              <w:autoSpaceDN w:val="0"/>
              <w:jc w:val="center"/>
              <w:rPr>
                <w:rFonts w:hint="eastAsia" w:asciiTheme="minorEastAsia" w:hAnsiTheme="minorEastAsia" w:eastAsiaTheme="minorEastAsia" w:cstheme="minorEastAsia"/>
                <w:kern w:val="0"/>
                <w:sz w:val="24"/>
                <w:highlight w:val="none"/>
              </w:rPr>
            </w:pPr>
          </w:p>
        </w:tc>
        <w:tc>
          <w:tcPr>
            <w:tcW w:w="1245" w:type="dxa"/>
            <w:tcBorders>
              <w:top w:val="nil"/>
              <w:left w:val="nil"/>
              <w:bottom w:val="single" w:color="000000" w:sz="4" w:space="0"/>
              <w:right w:val="single" w:color="000000" w:sz="4" w:space="0"/>
            </w:tcBorders>
            <w:vAlign w:val="center"/>
          </w:tcPr>
          <w:p>
            <w:pPr>
              <w:autoSpaceDE w:val="0"/>
              <w:autoSpaceDN w:val="0"/>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班 主 任</w:t>
            </w:r>
          </w:p>
        </w:tc>
        <w:tc>
          <w:tcPr>
            <w:tcW w:w="2860" w:type="dxa"/>
            <w:tcBorders>
              <w:top w:val="nil"/>
              <w:left w:val="nil"/>
              <w:bottom w:val="single" w:color="000000" w:sz="4" w:space="0"/>
              <w:right w:val="single" w:color="000000" w:sz="4" w:space="0"/>
            </w:tcBorders>
            <w:vAlign w:val="center"/>
          </w:tcPr>
          <w:p>
            <w:pPr>
              <w:autoSpaceDE w:val="0"/>
              <w:autoSpaceDN w:val="0"/>
              <w:jc w:val="center"/>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17" w:hRule="atLeast"/>
          <w:jc w:val="center"/>
        </w:trPr>
        <w:tc>
          <w:tcPr>
            <w:tcW w:w="830" w:type="dxa"/>
            <w:tcBorders>
              <w:top w:val="nil"/>
              <w:left w:val="single" w:color="000000" w:sz="8" w:space="0"/>
              <w:bottom w:val="single" w:color="000000" w:sz="4" w:space="0"/>
              <w:right w:val="single" w:color="000000" w:sz="4" w:space="0"/>
            </w:tcBorders>
            <w:vAlign w:val="center"/>
          </w:tcPr>
          <w:p>
            <w:pPr>
              <w:autoSpaceDE w:val="0"/>
              <w:autoSpaceDN w:val="0"/>
              <w:jc w:val="center"/>
              <w:rPr>
                <w:kern w:val="0"/>
                <w:sz w:val="24"/>
                <w:highlight w:val="none"/>
              </w:rPr>
            </w:pPr>
          </w:p>
          <w:p>
            <w:pPr>
              <w:autoSpaceDE w:val="0"/>
              <w:autoSpaceDN w:val="0"/>
              <w:jc w:val="center"/>
              <w:rPr>
                <w:kern w:val="0"/>
                <w:sz w:val="24"/>
                <w:highlight w:val="none"/>
              </w:rPr>
            </w:pPr>
          </w:p>
          <w:p>
            <w:pPr>
              <w:autoSpaceDE w:val="0"/>
              <w:autoSpaceDN w:val="0"/>
              <w:jc w:val="center"/>
              <w:rPr>
                <w:kern w:val="0"/>
                <w:sz w:val="24"/>
                <w:highlight w:val="none"/>
              </w:rPr>
            </w:pPr>
          </w:p>
          <w:p>
            <w:pPr>
              <w:autoSpaceDE w:val="0"/>
              <w:autoSpaceDN w:val="0"/>
              <w:jc w:val="center"/>
              <w:rPr>
                <w:kern w:val="0"/>
                <w:sz w:val="24"/>
                <w:highlight w:val="none"/>
              </w:rPr>
            </w:pPr>
            <w:r>
              <w:rPr>
                <w:rFonts w:hint="eastAsia"/>
                <w:kern w:val="0"/>
                <w:sz w:val="24"/>
                <w:highlight w:val="none"/>
              </w:rPr>
              <w:t>主</w:t>
            </w:r>
          </w:p>
          <w:p>
            <w:pPr>
              <w:autoSpaceDE w:val="0"/>
              <w:autoSpaceDN w:val="0"/>
              <w:jc w:val="center"/>
              <w:rPr>
                <w:kern w:val="0"/>
                <w:sz w:val="24"/>
                <w:highlight w:val="none"/>
              </w:rPr>
            </w:pPr>
          </w:p>
          <w:p>
            <w:pPr>
              <w:autoSpaceDE w:val="0"/>
              <w:autoSpaceDN w:val="0"/>
              <w:jc w:val="center"/>
              <w:rPr>
                <w:kern w:val="0"/>
                <w:sz w:val="24"/>
                <w:highlight w:val="none"/>
              </w:rPr>
            </w:pPr>
          </w:p>
          <w:p>
            <w:pPr>
              <w:autoSpaceDE w:val="0"/>
              <w:autoSpaceDN w:val="0"/>
              <w:jc w:val="center"/>
              <w:rPr>
                <w:kern w:val="0"/>
                <w:sz w:val="24"/>
                <w:highlight w:val="none"/>
              </w:rPr>
            </w:pPr>
            <w:r>
              <w:rPr>
                <w:rFonts w:hint="eastAsia"/>
                <w:kern w:val="0"/>
                <w:sz w:val="24"/>
                <w:highlight w:val="none"/>
              </w:rPr>
              <w:t>要</w:t>
            </w:r>
          </w:p>
          <w:p>
            <w:pPr>
              <w:autoSpaceDE w:val="0"/>
              <w:autoSpaceDN w:val="0"/>
              <w:jc w:val="center"/>
              <w:rPr>
                <w:kern w:val="0"/>
                <w:sz w:val="24"/>
                <w:highlight w:val="none"/>
              </w:rPr>
            </w:pPr>
          </w:p>
          <w:p>
            <w:pPr>
              <w:autoSpaceDE w:val="0"/>
              <w:autoSpaceDN w:val="0"/>
              <w:jc w:val="center"/>
              <w:rPr>
                <w:kern w:val="0"/>
                <w:sz w:val="24"/>
                <w:highlight w:val="none"/>
              </w:rPr>
            </w:pPr>
          </w:p>
          <w:p>
            <w:pPr>
              <w:autoSpaceDE w:val="0"/>
              <w:autoSpaceDN w:val="0"/>
              <w:jc w:val="center"/>
              <w:rPr>
                <w:kern w:val="0"/>
                <w:sz w:val="24"/>
                <w:highlight w:val="none"/>
              </w:rPr>
            </w:pPr>
            <w:r>
              <w:rPr>
                <w:rFonts w:hint="eastAsia"/>
                <w:kern w:val="0"/>
                <w:sz w:val="24"/>
                <w:highlight w:val="none"/>
              </w:rPr>
              <w:t>事</w:t>
            </w:r>
          </w:p>
          <w:p>
            <w:pPr>
              <w:autoSpaceDE w:val="0"/>
              <w:autoSpaceDN w:val="0"/>
              <w:jc w:val="center"/>
              <w:rPr>
                <w:kern w:val="0"/>
                <w:sz w:val="24"/>
                <w:highlight w:val="none"/>
              </w:rPr>
            </w:pPr>
          </w:p>
          <w:p>
            <w:pPr>
              <w:autoSpaceDE w:val="0"/>
              <w:autoSpaceDN w:val="0"/>
              <w:jc w:val="center"/>
              <w:rPr>
                <w:kern w:val="0"/>
                <w:sz w:val="24"/>
                <w:highlight w:val="none"/>
              </w:rPr>
            </w:pPr>
          </w:p>
          <w:p>
            <w:pPr>
              <w:autoSpaceDE w:val="0"/>
              <w:autoSpaceDN w:val="0"/>
              <w:jc w:val="center"/>
              <w:rPr>
                <w:kern w:val="0"/>
                <w:sz w:val="24"/>
                <w:highlight w:val="none"/>
              </w:rPr>
            </w:pPr>
            <w:r>
              <w:rPr>
                <w:rFonts w:hint="eastAsia"/>
                <w:kern w:val="0"/>
                <w:sz w:val="24"/>
                <w:highlight w:val="none"/>
              </w:rPr>
              <w:t>迹</w:t>
            </w:r>
          </w:p>
          <w:p>
            <w:pPr>
              <w:autoSpaceDE w:val="0"/>
              <w:autoSpaceDN w:val="0"/>
              <w:jc w:val="center"/>
              <w:rPr>
                <w:b/>
                <w:kern w:val="0"/>
                <w:sz w:val="24"/>
                <w:highlight w:val="none"/>
              </w:rPr>
            </w:pPr>
          </w:p>
          <w:p>
            <w:pPr>
              <w:autoSpaceDE w:val="0"/>
              <w:autoSpaceDN w:val="0"/>
              <w:jc w:val="center"/>
              <w:rPr>
                <w:kern w:val="0"/>
                <w:sz w:val="24"/>
                <w:highlight w:val="none"/>
              </w:rPr>
            </w:pPr>
          </w:p>
          <w:p>
            <w:pPr>
              <w:autoSpaceDE w:val="0"/>
              <w:autoSpaceDN w:val="0"/>
              <w:jc w:val="center"/>
              <w:rPr>
                <w:kern w:val="0"/>
                <w:sz w:val="24"/>
                <w:highlight w:val="none"/>
              </w:rPr>
            </w:pPr>
          </w:p>
        </w:tc>
        <w:tc>
          <w:tcPr>
            <w:tcW w:w="8359" w:type="dxa"/>
            <w:gridSpan w:val="4"/>
            <w:tcBorders>
              <w:top w:val="nil"/>
              <w:left w:val="nil"/>
              <w:bottom w:val="single" w:color="000000" w:sz="4" w:space="0"/>
              <w:right w:val="single" w:color="000000" w:sz="4" w:space="0"/>
            </w:tcBorders>
          </w:tcPr>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2564" w:type="dxa"/>
            <w:gridSpan w:val="2"/>
            <w:tcBorders>
              <w:top w:val="nil"/>
              <w:left w:val="single" w:color="000000" w:sz="8" w:space="0"/>
              <w:bottom w:val="single" w:color="000000" w:sz="4" w:space="0"/>
              <w:right w:val="single" w:color="000000" w:sz="4" w:space="0"/>
            </w:tcBorders>
            <w:vAlign w:val="center"/>
          </w:tcPr>
          <w:p>
            <w:pPr>
              <w:autoSpaceDE w:val="0"/>
              <w:autoSpaceDN w:val="0"/>
              <w:jc w:val="center"/>
              <w:rPr>
                <w:kern w:val="0"/>
                <w:sz w:val="24"/>
                <w:highlight w:val="none"/>
              </w:rPr>
            </w:pPr>
            <w:r>
              <w:rPr>
                <w:rFonts w:hint="eastAsia"/>
                <w:kern w:val="0"/>
                <w:sz w:val="24"/>
                <w:highlight w:val="none"/>
                <w:lang w:val="en-US" w:eastAsia="zh-CN"/>
              </w:rPr>
              <w:t>中小</w:t>
            </w:r>
            <w:r>
              <w:rPr>
                <w:rFonts w:hint="eastAsia"/>
                <w:kern w:val="0"/>
                <w:sz w:val="24"/>
                <w:highlight w:val="none"/>
              </w:rPr>
              <w:t>学校</w:t>
            </w:r>
            <w:r>
              <w:rPr>
                <w:rFonts w:hint="eastAsia"/>
                <w:kern w:val="0"/>
                <w:sz w:val="24"/>
                <w:highlight w:val="none"/>
                <w:lang w:val="en-US" w:eastAsia="zh-CN"/>
              </w:rPr>
              <w:t>/高校院系意见</w:t>
            </w:r>
          </w:p>
        </w:tc>
        <w:tc>
          <w:tcPr>
            <w:tcW w:w="2520" w:type="dxa"/>
            <w:tcBorders>
              <w:top w:val="nil"/>
              <w:left w:val="nil"/>
              <w:bottom w:val="single" w:color="000000" w:sz="4" w:space="0"/>
              <w:right w:val="single" w:color="000000" w:sz="4" w:space="0"/>
            </w:tcBorders>
            <w:vAlign w:val="center"/>
          </w:tcPr>
          <w:p>
            <w:pPr>
              <w:autoSpaceDE w:val="0"/>
              <w:autoSpaceDN w:val="0"/>
              <w:jc w:val="center"/>
              <w:rPr>
                <w:kern w:val="0"/>
                <w:sz w:val="24"/>
                <w:highlight w:val="none"/>
              </w:rPr>
            </w:pPr>
            <w:r>
              <w:rPr>
                <w:rFonts w:hint="eastAsia"/>
                <w:kern w:val="0"/>
                <w:sz w:val="24"/>
                <w:highlight w:val="none"/>
              </w:rPr>
              <w:t>县</w:t>
            </w:r>
            <w:r>
              <w:rPr>
                <w:kern w:val="0"/>
                <w:sz w:val="24"/>
                <w:highlight w:val="none"/>
              </w:rPr>
              <w:t>(</w:t>
            </w:r>
            <w:r>
              <w:rPr>
                <w:rFonts w:hint="eastAsia"/>
                <w:kern w:val="0"/>
                <w:sz w:val="24"/>
                <w:highlight w:val="none"/>
              </w:rPr>
              <w:t>市、区</w:t>
            </w:r>
            <w:r>
              <w:rPr>
                <w:kern w:val="0"/>
                <w:sz w:val="24"/>
                <w:highlight w:val="none"/>
              </w:rPr>
              <w:t>)</w:t>
            </w:r>
            <w:r>
              <w:rPr>
                <w:rFonts w:hint="eastAsia"/>
                <w:kern w:val="0"/>
                <w:sz w:val="24"/>
                <w:highlight w:val="none"/>
              </w:rPr>
              <w:t>教育局</w:t>
            </w:r>
            <w:r>
              <w:rPr>
                <w:rFonts w:hint="eastAsia"/>
                <w:kern w:val="0"/>
                <w:sz w:val="24"/>
                <w:highlight w:val="none"/>
                <w:lang w:val="en-US" w:eastAsia="zh-CN"/>
              </w:rPr>
              <w:t>/高校学校意见</w:t>
            </w:r>
          </w:p>
        </w:tc>
        <w:tc>
          <w:tcPr>
            <w:tcW w:w="4105" w:type="dxa"/>
            <w:gridSpan w:val="2"/>
            <w:tcBorders>
              <w:top w:val="nil"/>
              <w:left w:val="nil"/>
              <w:bottom w:val="single" w:color="000000" w:sz="4" w:space="0"/>
              <w:right w:val="single" w:color="000000" w:sz="4" w:space="0"/>
            </w:tcBorders>
            <w:vAlign w:val="center"/>
          </w:tcPr>
          <w:p>
            <w:pPr>
              <w:autoSpaceDE w:val="0"/>
              <w:autoSpaceDN w:val="0"/>
              <w:jc w:val="center"/>
              <w:rPr>
                <w:kern w:val="0"/>
                <w:sz w:val="24"/>
                <w:highlight w:val="none"/>
              </w:rPr>
            </w:pPr>
            <w:r>
              <w:rPr>
                <w:rFonts w:hint="eastAsia"/>
                <w:kern w:val="0"/>
                <w:sz w:val="24"/>
                <w:highlight w:val="none"/>
              </w:rPr>
              <w:t>泉州市教育局意见</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399" w:hRule="atLeast"/>
          <w:jc w:val="center"/>
        </w:trPr>
        <w:tc>
          <w:tcPr>
            <w:tcW w:w="2564" w:type="dxa"/>
            <w:gridSpan w:val="2"/>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r>
              <w:rPr>
                <w:kern w:val="0"/>
                <w:sz w:val="24"/>
                <w:highlight w:val="none"/>
              </w:rPr>
              <w:t xml:space="preserve">        </w:t>
            </w:r>
          </w:p>
          <w:p>
            <w:pPr>
              <w:autoSpaceDE w:val="0"/>
              <w:autoSpaceDN w:val="0"/>
              <w:jc w:val="right"/>
              <w:rPr>
                <w:kern w:val="0"/>
                <w:sz w:val="24"/>
                <w:highlight w:val="none"/>
              </w:rPr>
            </w:pPr>
            <w:r>
              <w:rPr>
                <w:kern w:val="0"/>
                <w:sz w:val="24"/>
                <w:highlight w:val="none"/>
              </w:rPr>
              <w:t xml:space="preserve"> </w:t>
            </w:r>
            <w:r>
              <w:rPr>
                <w:rFonts w:hint="eastAsia"/>
                <w:kern w:val="0"/>
                <w:sz w:val="24"/>
                <w:highlight w:val="none"/>
              </w:rPr>
              <w:t>年</w:t>
            </w:r>
            <w:r>
              <w:rPr>
                <w:kern w:val="0"/>
                <w:sz w:val="24"/>
                <w:highlight w:val="none"/>
              </w:rPr>
              <w:t xml:space="preserve">    </w:t>
            </w:r>
            <w:r>
              <w:rPr>
                <w:rFonts w:hint="eastAsia"/>
                <w:kern w:val="0"/>
                <w:sz w:val="24"/>
                <w:highlight w:val="none"/>
              </w:rPr>
              <w:t>月</w:t>
            </w:r>
            <w:r>
              <w:rPr>
                <w:kern w:val="0"/>
                <w:sz w:val="24"/>
                <w:highlight w:val="none"/>
              </w:rPr>
              <w:t xml:space="preserve">    </w:t>
            </w:r>
            <w:r>
              <w:rPr>
                <w:rFonts w:hint="eastAsia"/>
                <w:kern w:val="0"/>
                <w:sz w:val="24"/>
                <w:highlight w:val="none"/>
              </w:rPr>
              <w:t>日</w:t>
            </w:r>
          </w:p>
        </w:tc>
        <w:tc>
          <w:tcPr>
            <w:tcW w:w="2520" w:type="dxa"/>
            <w:tcBorders>
              <w:top w:val="nil"/>
              <w:left w:val="nil"/>
              <w:bottom w:val="single" w:color="000000" w:sz="4" w:space="0"/>
              <w:right w:val="single" w:color="000000" w:sz="4" w:space="0"/>
            </w:tcBorders>
          </w:tcPr>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r>
              <w:rPr>
                <w:kern w:val="0"/>
                <w:sz w:val="24"/>
                <w:highlight w:val="none"/>
              </w:rPr>
              <w:t xml:space="preserve">        </w:t>
            </w:r>
          </w:p>
          <w:p>
            <w:pPr>
              <w:autoSpaceDE w:val="0"/>
              <w:autoSpaceDN w:val="0"/>
              <w:jc w:val="right"/>
              <w:rPr>
                <w:kern w:val="0"/>
                <w:sz w:val="24"/>
                <w:highlight w:val="none"/>
              </w:rPr>
            </w:pPr>
            <w:r>
              <w:rPr>
                <w:rFonts w:hint="eastAsia"/>
                <w:kern w:val="0"/>
                <w:sz w:val="24"/>
                <w:highlight w:val="none"/>
              </w:rPr>
              <w:t>年</w:t>
            </w:r>
            <w:r>
              <w:rPr>
                <w:kern w:val="0"/>
                <w:sz w:val="24"/>
                <w:highlight w:val="none"/>
              </w:rPr>
              <w:t xml:space="preserve">    </w:t>
            </w:r>
            <w:r>
              <w:rPr>
                <w:rFonts w:hint="eastAsia"/>
                <w:kern w:val="0"/>
                <w:sz w:val="24"/>
                <w:highlight w:val="none"/>
              </w:rPr>
              <w:t>月</w:t>
            </w:r>
            <w:r>
              <w:rPr>
                <w:kern w:val="0"/>
                <w:sz w:val="24"/>
                <w:highlight w:val="none"/>
              </w:rPr>
              <w:t xml:space="preserve">     </w:t>
            </w:r>
            <w:r>
              <w:rPr>
                <w:rFonts w:hint="eastAsia"/>
                <w:kern w:val="0"/>
                <w:sz w:val="24"/>
                <w:highlight w:val="none"/>
              </w:rPr>
              <w:t>日</w:t>
            </w:r>
          </w:p>
        </w:tc>
        <w:tc>
          <w:tcPr>
            <w:tcW w:w="4105" w:type="dxa"/>
            <w:gridSpan w:val="2"/>
            <w:tcBorders>
              <w:top w:val="nil"/>
              <w:left w:val="nil"/>
              <w:bottom w:val="single" w:color="000000" w:sz="4" w:space="0"/>
              <w:right w:val="single" w:color="000000" w:sz="4" w:space="0"/>
            </w:tcBorders>
          </w:tcPr>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p>
          <w:p>
            <w:pPr>
              <w:autoSpaceDE w:val="0"/>
              <w:autoSpaceDN w:val="0"/>
              <w:jc w:val="left"/>
              <w:rPr>
                <w:kern w:val="0"/>
                <w:sz w:val="24"/>
                <w:highlight w:val="none"/>
              </w:rPr>
            </w:pPr>
            <w:r>
              <w:rPr>
                <w:kern w:val="0"/>
                <w:sz w:val="24"/>
                <w:highlight w:val="none"/>
              </w:rPr>
              <w:t xml:space="preserve">       </w:t>
            </w:r>
          </w:p>
          <w:p>
            <w:pPr>
              <w:autoSpaceDE w:val="0"/>
              <w:autoSpaceDN w:val="0"/>
              <w:jc w:val="right"/>
              <w:rPr>
                <w:kern w:val="0"/>
                <w:sz w:val="24"/>
                <w:highlight w:val="none"/>
              </w:rPr>
            </w:pPr>
            <w:r>
              <w:rPr>
                <w:rFonts w:hint="eastAsia"/>
                <w:kern w:val="0"/>
                <w:sz w:val="24"/>
                <w:highlight w:val="none"/>
              </w:rPr>
              <w:t>年</w:t>
            </w:r>
            <w:r>
              <w:rPr>
                <w:kern w:val="0"/>
                <w:sz w:val="24"/>
                <w:highlight w:val="none"/>
              </w:rPr>
              <w:t xml:space="preserve">    </w:t>
            </w:r>
            <w:r>
              <w:rPr>
                <w:rFonts w:hint="eastAsia"/>
                <w:kern w:val="0"/>
                <w:sz w:val="24"/>
                <w:highlight w:val="none"/>
              </w:rPr>
              <w:t>月</w:t>
            </w:r>
            <w:r>
              <w:rPr>
                <w:kern w:val="0"/>
                <w:sz w:val="24"/>
                <w:highlight w:val="none"/>
              </w:rPr>
              <w:t xml:space="preserve">    </w:t>
            </w:r>
            <w:r>
              <w:rPr>
                <w:rFonts w:hint="eastAsia"/>
                <w:kern w:val="0"/>
                <w:sz w:val="24"/>
                <w:highlight w:val="none"/>
              </w:rPr>
              <w:t>日</w:t>
            </w:r>
          </w:p>
        </w:tc>
      </w:tr>
    </w:tbl>
    <w:p>
      <w:pPr>
        <w:pStyle w:val="8"/>
        <w:ind w:firstLine="240"/>
        <w:rPr>
          <w:kern w:val="0"/>
          <w:sz w:val="24"/>
          <w:highlight w:val="none"/>
        </w:rPr>
      </w:pPr>
    </w:p>
    <w:p>
      <w:pPr>
        <w:pStyle w:val="8"/>
        <w:ind w:firstLine="240"/>
        <w:rPr>
          <w:kern w:val="0"/>
          <w:sz w:val="24"/>
          <w:highlight w:val="none"/>
        </w:rPr>
      </w:pPr>
    </w:p>
    <w:p>
      <w:pPr>
        <w:pStyle w:val="8"/>
        <w:ind w:firstLine="240"/>
        <w:rPr>
          <w:kern w:val="0"/>
          <w:sz w:val="24"/>
          <w:highlight w:val="none"/>
        </w:rPr>
      </w:pPr>
    </w:p>
    <w:p>
      <w:pPr>
        <w:rPr>
          <w:rFonts w:hint="eastAsia" w:ascii="黑体" w:hAnsi="黑体" w:eastAsia="黑体"/>
          <w:sz w:val="32"/>
          <w:highlight w:val="none"/>
          <w:lang w:eastAsia="zh-CN"/>
        </w:rPr>
      </w:pPr>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宋体" w:eastAsia="方正小标宋简体"/>
          <w:sz w:val="28"/>
          <w:szCs w:val="28"/>
          <w:highlight w:val="none"/>
        </w:rPr>
      </w:pPr>
    </w:p>
    <w:p>
      <w:pPr>
        <w:jc w:val="center"/>
        <w:rPr>
          <w:rFonts w:ascii="方正小标宋简体" w:hAnsi="宋体" w:eastAsia="方正小标宋简体"/>
          <w:sz w:val="36"/>
          <w:szCs w:val="36"/>
          <w:highlight w:val="none"/>
        </w:rPr>
      </w:pPr>
      <w:r>
        <w:rPr>
          <w:rFonts w:hint="eastAsia" w:ascii="方正小标宋简体" w:hAnsi="宋体" w:eastAsia="方正小标宋简体"/>
          <w:sz w:val="36"/>
          <w:szCs w:val="36"/>
          <w:highlight w:val="none"/>
        </w:rPr>
        <w:t>泉州市</w:t>
      </w:r>
      <w:r>
        <w:rPr>
          <w:rFonts w:hint="eastAsia" w:ascii="方正小标宋简体" w:hAnsi="宋体" w:eastAsia="方正小标宋简体"/>
          <w:sz w:val="36"/>
          <w:szCs w:val="36"/>
          <w:highlight w:val="none"/>
          <w:lang w:val="en-US" w:eastAsia="zh-CN"/>
        </w:rPr>
        <w:t>大</w:t>
      </w:r>
      <w:r>
        <w:rPr>
          <w:rFonts w:hint="eastAsia" w:ascii="方正小标宋简体" w:hAnsi="宋体" w:eastAsia="方正小标宋简体"/>
          <w:sz w:val="36"/>
          <w:szCs w:val="36"/>
          <w:highlight w:val="none"/>
        </w:rPr>
        <w:t>中小学</w:t>
      </w:r>
      <w:r>
        <w:rPr>
          <w:rFonts w:hint="eastAsia" w:ascii="方正小标宋简体" w:hAnsi="宋体" w:eastAsia="方正小标宋简体"/>
          <w:spacing w:val="-11"/>
          <w:sz w:val="36"/>
          <w:szCs w:val="36"/>
          <w:highlight w:val="none"/>
        </w:rPr>
        <w:t>202</w:t>
      </w:r>
      <w:r>
        <w:rPr>
          <w:rFonts w:hint="eastAsia" w:ascii="方正小标宋简体" w:hAnsi="宋体" w:eastAsia="方正小标宋简体"/>
          <w:spacing w:val="-11"/>
          <w:sz w:val="36"/>
          <w:szCs w:val="36"/>
          <w:highlight w:val="none"/>
          <w:lang w:val="en-US" w:eastAsia="zh-CN"/>
        </w:rPr>
        <w:t>3</w:t>
      </w:r>
      <w:r>
        <w:rPr>
          <w:rFonts w:hint="eastAsia" w:ascii="方正小标宋简体" w:hAnsi="宋体" w:eastAsia="方正小标宋简体"/>
          <w:spacing w:val="-11"/>
          <w:sz w:val="36"/>
          <w:szCs w:val="36"/>
          <w:highlight w:val="none"/>
        </w:rPr>
        <w:t>―202</w:t>
      </w:r>
      <w:r>
        <w:rPr>
          <w:rFonts w:hint="eastAsia" w:ascii="方正小标宋简体" w:hAnsi="宋体" w:eastAsia="方正小标宋简体"/>
          <w:spacing w:val="-11"/>
          <w:sz w:val="36"/>
          <w:szCs w:val="36"/>
          <w:highlight w:val="none"/>
          <w:lang w:val="en-US" w:eastAsia="zh-CN"/>
        </w:rPr>
        <w:t>4</w:t>
      </w:r>
      <w:r>
        <w:rPr>
          <w:rFonts w:hint="eastAsia" w:ascii="方正小标宋简体" w:hAnsi="宋体" w:eastAsia="方正小标宋简体"/>
          <w:sz w:val="36"/>
          <w:szCs w:val="36"/>
          <w:highlight w:val="none"/>
        </w:rPr>
        <w:t>学年新时代</w:t>
      </w:r>
      <w:r>
        <w:rPr>
          <w:rFonts w:hint="eastAsia" w:ascii="方正小标宋简体" w:hAnsi="宋体" w:eastAsia="方正小标宋简体"/>
          <w:sz w:val="36"/>
          <w:szCs w:val="36"/>
          <w:highlight w:val="none"/>
          <w:lang w:eastAsia="zh-CN"/>
        </w:rPr>
        <w:t>三好学生</w:t>
      </w:r>
      <w:r>
        <w:rPr>
          <w:rFonts w:hint="eastAsia" w:ascii="方正小标宋简体" w:hAnsi="宋体" w:eastAsia="方正小标宋简体"/>
          <w:sz w:val="36"/>
          <w:szCs w:val="36"/>
          <w:highlight w:val="none"/>
        </w:rPr>
        <w:t>、优秀学生干部</w:t>
      </w:r>
      <w:r>
        <w:rPr>
          <w:rFonts w:hint="eastAsia" w:ascii="方正小标宋简体" w:hAnsi="宋体" w:eastAsia="方正小标宋简体"/>
          <w:sz w:val="36"/>
          <w:szCs w:val="36"/>
          <w:highlight w:val="none"/>
          <w:lang w:eastAsia="zh-CN"/>
        </w:rPr>
        <w:t>申报</w:t>
      </w:r>
      <w:r>
        <w:rPr>
          <w:rFonts w:hint="eastAsia" w:ascii="方正小标宋简体" w:hAnsi="宋体" w:eastAsia="方正小标宋简体"/>
          <w:sz w:val="36"/>
          <w:szCs w:val="36"/>
          <w:highlight w:val="none"/>
        </w:rPr>
        <w:t>对象花名册</w:t>
      </w:r>
    </w:p>
    <w:p>
      <w:pPr>
        <w:rPr>
          <w:rFonts w:ascii="宋体" w:hAnsi="宋体"/>
          <w:sz w:val="32"/>
          <w:szCs w:val="32"/>
          <w:highlight w:val="none"/>
        </w:rPr>
      </w:pPr>
      <w:r>
        <w:rPr>
          <w:rFonts w:hint="eastAsia" w:ascii="宋体" w:hAnsi="宋体"/>
          <w:sz w:val="28"/>
          <w:szCs w:val="28"/>
          <w:highlight w:val="none"/>
        </w:rPr>
        <w:t>推荐单位（盖章）</w:t>
      </w:r>
      <w:r>
        <w:rPr>
          <w:rFonts w:hint="eastAsia" w:ascii="宋体" w:hAnsi="宋体"/>
          <w:sz w:val="32"/>
          <w:szCs w:val="32"/>
          <w:highlight w:val="none"/>
        </w:rPr>
        <w:t xml:space="preserve">：                     </w:t>
      </w:r>
      <w:r>
        <w:rPr>
          <w:rFonts w:hint="eastAsia" w:ascii="宋体" w:hAnsi="宋体"/>
          <w:sz w:val="28"/>
          <w:szCs w:val="28"/>
          <w:highlight w:val="none"/>
        </w:rPr>
        <w:t xml:space="preserve"> 类别：</w:t>
      </w:r>
    </w:p>
    <w:tbl>
      <w:tblPr>
        <w:tblStyle w:val="9"/>
        <w:tblW w:w="10173"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623"/>
        <w:gridCol w:w="976"/>
        <w:gridCol w:w="1114"/>
        <w:gridCol w:w="499"/>
        <w:gridCol w:w="492"/>
        <w:gridCol w:w="682"/>
        <w:gridCol w:w="1307"/>
        <w:gridCol w:w="1197"/>
        <w:gridCol w:w="3283"/>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973" w:hRule="atLeast"/>
          <w:jc w:val="center"/>
        </w:trPr>
        <w:tc>
          <w:tcPr>
            <w:tcW w:w="623" w:type="dxa"/>
            <w:tcBorders>
              <w:top w:val="single" w:color="000000" w:sz="8" w:space="0"/>
              <w:left w:val="single" w:color="000000" w:sz="8" w:space="0"/>
              <w:bottom w:val="single" w:color="000000" w:sz="4" w:space="0"/>
              <w:right w:val="single" w:color="000000" w:sz="4" w:space="0"/>
            </w:tcBorders>
            <w:vAlign w:val="center"/>
          </w:tcPr>
          <w:p>
            <w:pPr>
              <w:autoSpaceDE w:val="0"/>
              <w:autoSpaceDN w:val="0"/>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976" w:type="dxa"/>
            <w:tcBorders>
              <w:top w:val="single" w:color="000000" w:sz="8" w:space="0"/>
              <w:left w:val="nil"/>
              <w:bottom w:val="single" w:color="000000" w:sz="4" w:space="0"/>
              <w:right w:val="single" w:color="000000" w:sz="4" w:space="0"/>
            </w:tcBorders>
            <w:vAlign w:val="center"/>
          </w:tcPr>
          <w:p>
            <w:pPr>
              <w:autoSpaceDE w:val="0"/>
              <w:autoSpaceDN w:val="0"/>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县</w:t>
            </w:r>
            <w:r>
              <w:rPr>
                <w:rFonts w:hint="eastAsia" w:asciiTheme="minorEastAsia" w:hAnsi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eastAsia="zh-CN"/>
              </w:rPr>
              <w:t>市</w:t>
            </w:r>
            <w:r>
              <w:rPr>
                <w:rFonts w:hint="eastAsia" w:asciiTheme="minorEastAsia" w:hAnsi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eastAsia="zh-CN"/>
              </w:rPr>
              <w:t>区</w:t>
            </w:r>
            <w:r>
              <w:rPr>
                <w:rFonts w:hint="eastAsia" w:asciiTheme="minorEastAsia" w:hAnsi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/市直</w:t>
            </w:r>
            <w:r>
              <w:rPr>
                <w:rFonts w:hint="eastAsia" w:asciiTheme="minorEastAsia" w:hAnsiTheme="minorEastAsia" w:cstheme="minorEastAsia"/>
                <w:kern w:val="0"/>
                <w:sz w:val="24"/>
                <w:highlight w:val="none"/>
                <w:lang w:val="en-US" w:eastAsia="zh-CN"/>
              </w:rPr>
              <w:t>/高校</w:t>
            </w:r>
          </w:p>
        </w:tc>
        <w:tc>
          <w:tcPr>
            <w:tcW w:w="1114" w:type="dxa"/>
            <w:tcBorders>
              <w:top w:val="single" w:color="000000" w:sz="8" w:space="0"/>
              <w:left w:val="nil"/>
              <w:bottom w:val="single" w:color="000000" w:sz="4" w:space="0"/>
              <w:right w:val="single" w:color="000000" w:sz="4" w:space="0"/>
            </w:tcBorders>
            <w:vAlign w:val="center"/>
          </w:tcPr>
          <w:p>
            <w:pPr>
              <w:autoSpaceDE w:val="0"/>
              <w:autoSpaceDN w:val="0"/>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姓  名</w:t>
            </w:r>
          </w:p>
        </w:tc>
        <w:tc>
          <w:tcPr>
            <w:tcW w:w="499" w:type="dxa"/>
            <w:tcBorders>
              <w:top w:val="single" w:color="000000" w:sz="8" w:space="0"/>
              <w:left w:val="nil"/>
              <w:bottom w:val="single" w:color="000000" w:sz="4" w:space="0"/>
              <w:right w:val="single" w:color="000000" w:sz="4" w:space="0"/>
            </w:tcBorders>
            <w:vAlign w:val="center"/>
          </w:tcPr>
          <w:p>
            <w:pPr>
              <w:autoSpaceDE w:val="0"/>
              <w:autoSpaceDN w:val="0"/>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性别</w:t>
            </w:r>
          </w:p>
        </w:tc>
        <w:tc>
          <w:tcPr>
            <w:tcW w:w="492" w:type="dxa"/>
            <w:tcBorders>
              <w:top w:val="single" w:color="000000" w:sz="8" w:space="0"/>
              <w:left w:val="nil"/>
              <w:bottom w:val="single" w:color="000000" w:sz="4" w:space="0"/>
              <w:right w:val="single" w:color="000000" w:sz="4" w:space="0"/>
            </w:tcBorders>
            <w:vAlign w:val="center"/>
          </w:tcPr>
          <w:p>
            <w:pPr>
              <w:autoSpaceDE w:val="0"/>
              <w:autoSpaceDN w:val="0"/>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年龄</w:t>
            </w:r>
          </w:p>
        </w:tc>
        <w:tc>
          <w:tcPr>
            <w:tcW w:w="682" w:type="dxa"/>
            <w:tcBorders>
              <w:top w:val="single" w:color="000000" w:sz="8" w:space="0"/>
              <w:left w:val="nil"/>
              <w:bottom w:val="single" w:color="000000" w:sz="4" w:space="0"/>
              <w:right w:val="single" w:color="000000" w:sz="4" w:space="0"/>
            </w:tcBorders>
            <w:vAlign w:val="center"/>
          </w:tcPr>
          <w:p>
            <w:pPr>
              <w:autoSpaceDE w:val="0"/>
              <w:autoSpaceDN w:val="0"/>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民族</w:t>
            </w:r>
          </w:p>
        </w:tc>
        <w:tc>
          <w:tcPr>
            <w:tcW w:w="1307" w:type="dxa"/>
            <w:tcBorders>
              <w:top w:val="single" w:color="000000" w:sz="8" w:space="0"/>
              <w:left w:val="nil"/>
              <w:bottom w:val="single" w:color="000000" w:sz="4" w:space="0"/>
              <w:right w:val="single" w:color="000000" w:sz="4" w:space="0"/>
            </w:tcBorders>
            <w:vAlign w:val="center"/>
          </w:tcPr>
          <w:p>
            <w:pPr>
              <w:autoSpaceDE w:val="0"/>
              <w:autoSpaceDN w:val="0"/>
              <w:jc w:val="center"/>
              <w:rPr>
                <w:rFonts w:hint="eastAsia" w:asciiTheme="minorEastAsia" w:hAnsiTheme="minorEastAsia" w:eastAsiaTheme="minorEastAsia" w:cstheme="minorEastAsia"/>
                <w:color w:val="FF0000"/>
                <w:kern w:val="0"/>
                <w:sz w:val="24"/>
                <w:highlight w:val="none"/>
              </w:rPr>
            </w:pPr>
            <w:r>
              <w:rPr>
                <w:rFonts w:hint="eastAsia" w:asciiTheme="minorEastAsia" w:hAnsiTheme="minorEastAsia" w:cstheme="minorEastAsia"/>
                <w:kern w:val="0"/>
                <w:sz w:val="24"/>
                <w:highlight w:val="none"/>
                <w:lang w:val="en-US" w:eastAsia="zh-CN"/>
              </w:rPr>
              <w:t>党、</w:t>
            </w:r>
            <w:r>
              <w:rPr>
                <w:rFonts w:hint="eastAsia" w:asciiTheme="minorEastAsia" w:hAnsiTheme="minorEastAsia" w:eastAsiaTheme="minorEastAsia" w:cstheme="minorEastAsia"/>
                <w:kern w:val="0"/>
                <w:sz w:val="24"/>
                <w:highlight w:val="none"/>
              </w:rPr>
              <w:t>团</w:t>
            </w:r>
            <w:r>
              <w:rPr>
                <w:rFonts w:hint="eastAsia" w:asciiTheme="minorEastAsia" w:hAnsiTheme="minorEastAsia" w:cstheme="minorEastAsia"/>
                <w:kern w:val="0"/>
                <w:sz w:val="24"/>
                <w:highlight w:val="none"/>
                <w:lang w:eastAsia="zh-CN"/>
              </w:rPr>
              <w:t>、</w:t>
            </w:r>
            <w:r>
              <w:rPr>
                <w:rFonts w:hint="eastAsia" w:asciiTheme="minorEastAsia" w:hAnsiTheme="minorEastAsia" w:cstheme="minorEastAsia"/>
                <w:kern w:val="0"/>
                <w:sz w:val="24"/>
                <w:highlight w:val="none"/>
                <w:lang w:val="en-US" w:eastAsia="zh-CN"/>
              </w:rPr>
              <w:t>队</w:t>
            </w:r>
            <w:r>
              <w:rPr>
                <w:rFonts w:hint="eastAsia" w:asciiTheme="minorEastAsia" w:hAnsiTheme="minorEastAsia" w:eastAsiaTheme="minorEastAsia" w:cstheme="minorEastAsia"/>
                <w:kern w:val="0"/>
                <w:sz w:val="24"/>
                <w:highlight w:val="none"/>
              </w:rPr>
              <w:t>员</w:t>
            </w:r>
          </w:p>
        </w:tc>
        <w:tc>
          <w:tcPr>
            <w:tcW w:w="1197" w:type="dxa"/>
            <w:tcBorders>
              <w:top w:val="single" w:color="000000" w:sz="8" w:space="0"/>
              <w:left w:val="nil"/>
              <w:bottom w:val="single" w:color="000000" w:sz="4" w:space="0"/>
              <w:right w:val="single" w:color="000000" w:sz="4" w:space="0"/>
            </w:tcBorders>
            <w:vAlign w:val="center"/>
          </w:tcPr>
          <w:p>
            <w:pPr>
              <w:autoSpaceDE w:val="0"/>
              <w:autoSpaceDN w:val="0"/>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  务</w:t>
            </w:r>
          </w:p>
        </w:tc>
        <w:tc>
          <w:tcPr>
            <w:tcW w:w="3283" w:type="dxa"/>
            <w:tcBorders>
              <w:top w:val="single" w:color="000000" w:sz="8" w:space="0"/>
              <w:left w:val="nil"/>
              <w:bottom w:val="single" w:color="000000" w:sz="4" w:space="0"/>
              <w:right w:val="single" w:color="000000" w:sz="4" w:space="0"/>
            </w:tcBorders>
            <w:vAlign w:val="center"/>
          </w:tcPr>
          <w:p>
            <w:pPr>
              <w:autoSpaceDE w:val="0"/>
              <w:autoSpaceDN w:val="0"/>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所 在 学 校 班 级</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41" w:hRule="atLeast"/>
          <w:jc w:val="center"/>
        </w:trPr>
        <w:tc>
          <w:tcPr>
            <w:tcW w:w="623" w:type="dxa"/>
            <w:tcBorders>
              <w:top w:val="nil"/>
              <w:left w:val="single" w:color="000000" w:sz="8" w:space="0"/>
              <w:bottom w:val="single" w:color="000000" w:sz="4" w:space="0"/>
              <w:right w:val="single" w:color="000000" w:sz="4" w:space="0"/>
            </w:tcBorders>
            <w:vAlign w:val="center"/>
          </w:tcPr>
          <w:p>
            <w:pPr>
              <w:jc w:val="center"/>
              <w:rPr>
                <w:rFonts w:ascii="宋体" w:hAnsi="宋体" w:eastAsia="宋体" w:cs="宋体"/>
                <w:color w:val="auto"/>
                <w:kern w:val="2"/>
                <w:sz w:val="18"/>
                <w:szCs w:val="18"/>
                <w:highlight w:val="none"/>
                <w:lang w:val="en-US" w:eastAsia="zh-CN" w:bidi="ar-SA"/>
              </w:rPr>
            </w:pPr>
            <w:r>
              <w:rPr>
                <w:rFonts w:hint="eastAsia"/>
                <w:color w:val="auto"/>
                <w:sz w:val="18"/>
                <w:szCs w:val="18"/>
                <w:highlight w:val="none"/>
              </w:rPr>
              <w:t>示例</w:t>
            </w:r>
          </w:p>
        </w:tc>
        <w:tc>
          <w:tcPr>
            <w:tcW w:w="976" w:type="dxa"/>
            <w:tcBorders>
              <w:top w:val="nil"/>
              <w:left w:val="nil"/>
              <w:bottom w:val="single" w:color="000000" w:sz="4" w:space="0"/>
              <w:right w:val="single" w:color="000000" w:sz="4" w:space="0"/>
            </w:tcBorders>
            <w:vAlign w:val="center"/>
          </w:tcPr>
          <w:p>
            <w:pPr>
              <w:jc w:val="center"/>
              <w:rPr>
                <w:rFonts w:ascii="宋体" w:hAnsi="宋体" w:eastAsia="宋体" w:cs="宋体"/>
                <w:color w:val="auto"/>
                <w:kern w:val="2"/>
                <w:sz w:val="18"/>
                <w:szCs w:val="18"/>
                <w:highlight w:val="none"/>
                <w:lang w:val="en-US" w:eastAsia="zh-CN" w:bidi="ar-SA"/>
              </w:rPr>
            </w:pPr>
            <w:r>
              <w:rPr>
                <w:rFonts w:hint="eastAsia"/>
                <w:color w:val="auto"/>
                <w:sz w:val="18"/>
                <w:szCs w:val="18"/>
                <w:highlight w:val="none"/>
              </w:rPr>
              <w:t>鲤城区</w:t>
            </w:r>
          </w:p>
        </w:tc>
        <w:tc>
          <w:tcPr>
            <w:tcW w:w="1114" w:type="dxa"/>
            <w:tcBorders>
              <w:top w:val="nil"/>
              <w:left w:val="nil"/>
              <w:bottom w:val="single" w:color="000000" w:sz="4" w:space="0"/>
              <w:right w:val="single" w:color="000000" w:sz="4" w:space="0"/>
            </w:tcBorders>
            <w:vAlign w:val="center"/>
          </w:tcPr>
          <w:p>
            <w:pPr>
              <w:jc w:val="center"/>
              <w:rPr>
                <w:rFonts w:ascii="宋体" w:hAnsi="宋体" w:eastAsia="宋体" w:cs="宋体"/>
                <w:color w:val="auto"/>
                <w:kern w:val="2"/>
                <w:sz w:val="18"/>
                <w:szCs w:val="18"/>
                <w:highlight w:val="none"/>
                <w:lang w:val="en-US" w:eastAsia="zh-CN" w:bidi="ar-SA"/>
              </w:rPr>
            </w:pPr>
            <w:r>
              <w:rPr>
                <w:rFonts w:hint="default" w:ascii="Arial" w:hAnsi="Arial" w:cs="Arial"/>
                <w:color w:val="auto"/>
                <w:sz w:val="18"/>
                <w:szCs w:val="18"/>
                <w:highlight w:val="none"/>
              </w:rPr>
              <w:t>×××</w:t>
            </w:r>
          </w:p>
        </w:tc>
        <w:tc>
          <w:tcPr>
            <w:tcW w:w="499" w:type="dxa"/>
            <w:tcBorders>
              <w:top w:val="nil"/>
              <w:left w:val="nil"/>
              <w:bottom w:val="single" w:color="000000" w:sz="4" w:space="0"/>
              <w:right w:val="single" w:color="000000" w:sz="4" w:space="0"/>
            </w:tcBorders>
            <w:vAlign w:val="center"/>
          </w:tcPr>
          <w:p>
            <w:pPr>
              <w:jc w:val="center"/>
              <w:rPr>
                <w:rFonts w:ascii="宋体" w:hAnsi="宋体" w:eastAsia="宋体" w:cs="宋体"/>
                <w:color w:val="auto"/>
                <w:kern w:val="2"/>
                <w:sz w:val="18"/>
                <w:szCs w:val="18"/>
                <w:highlight w:val="none"/>
                <w:lang w:val="en-US" w:eastAsia="zh-CN" w:bidi="ar-SA"/>
              </w:rPr>
            </w:pPr>
            <w:r>
              <w:rPr>
                <w:rFonts w:hint="default" w:ascii="Arial" w:hAnsi="Arial" w:cs="Arial"/>
                <w:color w:val="auto"/>
                <w:sz w:val="18"/>
                <w:szCs w:val="18"/>
                <w:highlight w:val="none"/>
              </w:rPr>
              <w:t>×</w:t>
            </w:r>
          </w:p>
        </w:tc>
        <w:tc>
          <w:tcPr>
            <w:tcW w:w="492" w:type="dxa"/>
            <w:tcBorders>
              <w:top w:val="nil"/>
              <w:left w:val="nil"/>
              <w:bottom w:val="single" w:color="000000" w:sz="4" w:space="0"/>
              <w:right w:val="single" w:color="000000" w:sz="4" w:space="0"/>
            </w:tcBorders>
            <w:vAlign w:val="center"/>
          </w:tcPr>
          <w:p>
            <w:pPr>
              <w:autoSpaceDE w:val="0"/>
              <w:autoSpaceDN w:val="0"/>
              <w:jc w:val="center"/>
              <w:rPr>
                <w:color w:val="auto"/>
                <w:kern w:val="0"/>
                <w:sz w:val="24"/>
                <w:highlight w:val="none"/>
              </w:rPr>
            </w:pPr>
            <w:r>
              <w:rPr>
                <w:rFonts w:hint="default" w:ascii="Arial" w:hAnsi="Arial" w:cs="Arial"/>
                <w:color w:val="auto"/>
                <w:sz w:val="18"/>
                <w:szCs w:val="18"/>
                <w:highlight w:val="none"/>
              </w:rPr>
              <w:t>×</w:t>
            </w:r>
          </w:p>
        </w:tc>
        <w:tc>
          <w:tcPr>
            <w:tcW w:w="682" w:type="dxa"/>
            <w:tcBorders>
              <w:top w:val="nil"/>
              <w:left w:val="nil"/>
              <w:bottom w:val="single" w:color="000000" w:sz="4" w:space="0"/>
              <w:right w:val="single" w:color="000000" w:sz="4" w:space="0"/>
            </w:tcBorders>
            <w:vAlign w:val="center"/>
          </w:tcPr>
          <w:p>
            <w:pPr>
              <w:autoSpaceDE w:val="0"/>
              <w:autoSpaceDN w:val="0"/>
              <w:jc w:val="center"/>
              <w:rPr>
                <w:color w:val="auto"/>
                <w:kern w:val="0"/>
                <w:sz w:val="24"/>
                <w:highlight w:val="none"/>
              </w:rPr>
            </w:pPr>
            <w:r>
              <w:rPr>
                <w:rFonts w:hint="default" w:ascii="Arial" w:hAnsi="Arial" w:cs="Arial"/>
                <w:color w:val="auto"/>
                <w:sz w:val="18"/>
                <w:szCs w:val="18"/>
                <w:highlight w:val="none"/>
              </w:rPr>
              <w:t>×</w:t>
            </w:r>
          </w:p>
        </w:tc>
        <w:tc>
          <w:tcPr>
            <w:tcW w:w="1307" w:type="dxa"/>
            <w:tcBorders>
              <w:top w:val="nil"/>
              <w:left w:val="nil"/>
              <w:bottom w:val="single" w:color="000000" w:sz="4" w:space="0"/>
              <w:right w:val="single" w:color="000000" w:sz="4" w:space="0"/>
            </w:tcBorders>
            <w:vAlign w:val="center"/>
          </w:tcPr>
          <w:p>
            <w:pPr>
              <w:autoSpaceDE w:val="0"/>
              <w:autoSpaceDN w:val="0"/>
              <w:jc w:val="center"/>
              <w:rPr>
                <w:color w:val="auto"/>
                <w:kern w:val="0"/>
                <w:sz w:val="24"/>
                <w:highlight w:val="none"/>
              </w:rPr>
            </w:pPr>
            <w:r>
              <w:rPr>
                <w:rFonts w:hint="default" w:ascii="Arial" w:hAnsi="Arial" w:cs="Arial"/>
                <w:color w:val="auto"/>
                <w:sz w:val="18"/>
                <w:szCs w:val="18"/>
                <w:highlight w:val="none"/>
              </w:rPr>
              <w:t>××××</w:t>
            </w:r>
          </w:p>
        </w:tc>
        <w:tc>
          <w:tcPr>
            <w:tcW w:w="1197" w:type="dxa"/>
            <w:tcBorders>
              <w:top w:val="nil"/>
              <w:left w:val="nil"/>
              <w:bottom w:val="single" w:color="000000" w:sz="4" w:space="0"/>
              <w:right w:val="single" w:color="000000" w:sz="4" w:space="0"/>
            </w:tcBorders>
            <w:vAlign w:val="center"/>
          </w:tcPr>
          <w:p>
            <w:pPr>
              <w:autoSpaceDE w:val="0"/>
              <w:autoSpaceDN w:val="0"/>
              <w:jc w:val="center"/>
              <w:rPr>
                <w:color w:val="auto"/>
                <w:kern w:val="0"/>
                <w:sz w:val="24"/>
                <w:highlight w:val="none"/>
              </w:rPr>
            </w:pPr>
            <w:r>
              <w:rPr>
                <w:rFonts w:hint="default" w:ascii="Arial" w:hAnsi="Arial" w:cs="Arial"/>
                <w:color w:val="auto"/>
                <w:sz w:val="18"/>
                <w:szCs w:val="18"/>
                <w:highlight w:val="none"/>
              </w:rPr>
              <w:t>×××</w:t>
            </w:r>
          </w:p>
        </w:tc>
        <w:tc>
          <w:tcPr>
            <w:tcW w:w="3283" w:type="dxa"/>
            <w:tcBorders>
              <w:top w:val="nil"/>
              <w:left w:val="nil"/>
              <w:bottom w:val="single" w:color="000000" w:sz="4" w:space="0"/>
              <w:right w:val="single" w:color="000000" w:sz="4" w:space="0"/>
            </w:tcBorders>
            <w:vAlign w:val="center"/>
          </w:tcPr>
          <w:p>
            <w:pPr>
              <w:autoSpaceDE w:val="0"/>
              <w:autoSpaceDN w:val="0"/>
              <w:jc w:val="center"/>
              <w:rPr>
                <w:rFonts w:hint="eastAsia" w:eastAsiaTheme="minorEastAsia"/>
                <w:color w:val="auto"/>
                <w:kern w:val="0"/>
                <w:sz w:val="24"/>
                <w:highlight w:val="none"/>
                <w:lang w:eastAsia="zh-CN"/>
              </w:rPr>
            </w:pPr>
            <w:r>
              <w:rPr>
                <w:rFonts w:hint="default" w:ascii="Arial" w:hAnsi="Arial" w:cs="Arial"/>
                <w:color w:val="auto"/>
                <w:sz w:val="18"/>
                <w:szCs w:val="18"/>
                <w:highlight w:val="none"/>
              </w:rPr>
              <w:t>×××</w:t>
            </w:r>
            <w:r>
              <w:rPr>
                <w:rFonts w:hint="eastAsia" w:ascii="Arial" w:hAnsi="Arial" w:cs="Arial"/>
                <w:color w:val="auto"/>
                <w:sz w:val="18"/>
                <w:szCs w:val="18"/>
                <w:highlight w:val="none"/>
                <w:lang w:eastAsia="zh-CN"/>
              </w:rPr>
              <w:t>学校</w:t>
            </w:r>
            <w:r>
              <w:rPr>
                <w:rFonts w:hint="default" w:ascii="Arial" w:hAnsi="Arial" w:cs="Arial"/>
                <w:color w:val="auto"/>
                <w:sz w:val="18"/>
                <w:szCs w:val="18"/>
                <w:highlight w:val="none"/>
              </w:rPr>
              <w:t>×</w:t>
            </w:r>
            <w:r>
              <w:rPr>
                <w:rFonts w:hint="eastAsia" w:ascii="Arial" w:hAnsi="Arial" w:cs="Arial"/>
                <w:color w:val="auto"/>
                <w:sz w:val="18"/>
                <w:szCs w:val="18"/>
                <w:highlight w:val="none"/>
                <w:lang w:eastAsia="zh-CN"/>
              </w:rPr>
              <w:t>年</w:t>
            </w:r>
            <w:r>
              <w:rPr>
                <w:rFonts w:hint="default" w:ascii="Arial" w:hAnsi="Arial" w:cs="Arial"/>
                <w:color w:val="auto"/>
                <w:sz w:val="18"/>
                <w:szCs w:val="18"/>
                <w:highlight w:val="none"/>
              </w:rPr>
              <w:t>×</w:t>
            </w:r>
            <w:r>
              <w:rPr>
                <w:rFonts w:hint="eastAsia" w:ascii="Arial" w:hAnsi="Arial" w:cs="Arial"/>
                <w:color w:val="auto"/>
                <w:sz w:val="18"/>
                <w:szCs w:val="18"/>
                <w:highlight w:val="none"/>
                <w:lang w:eastAsia="zh-CN"/>
              </w:rPr>
              <w:t>班</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41"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41"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41"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623"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976"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14"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9"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49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682"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0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197"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3283"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bl>
    <w:p>
      <w:pPr>
        <w:autoSpaceDE w:val="0"/>
        <w:autoSpaceDN w:val="0"/>
        <w:jc w:val="left"/>
        <w:rPr>
          <w:kern w:val="0"/>
          <w:sz w:val="24"/>
          <w:highlight w:val="none"/>
        </w:rPr>
      </w:pPr>
    </w:p>
    <w:p>
      <w:pPr>
        <w:autoSpaceDE w:val="0"/>
        <w:autoSpaceDN w:val="0"/>
        <w:ind w:left="-420" w:leftChars="-295" w:hanging="199" w:hangingChars="83"/>
        <w:jc w:val="left"/>
        <w:rPr>
          <w:b/>
          <w:bCs/>
          <w:kern w:val="0"/>
          <w:sz w:val="24"/>
          <w:highlight w:val="none"/>
        </w:rPr>
      </w:pPr>
      <w:r>
        <w:rPr>
          <w:rFonts w:hint="eastAsia"/>
          <w:b/>
          <w:bCs/>
          <w:kern w:val="0"/>
          <w:sz w:val="24"/>
          <w:highlight w:val="none"/>
          <w:lang w:eastAsia="zh-CN"/>
        </w:rPr>
        <w:t>备注</w:t>
      </w:r>
      <w:r>
        <w:rPr>
          <w:rFonts w:hint="eastAsia"/>
          <w:b/>
          <w:bCs/>
          <w:kern w:val="0"/>
          <w:sz w:val="24"/>
          <w:highlight w:val="none"/>
        </w:rPr>
        <w:t>：此表为三好学生和优秀学生干部使用，</w:t>
      </w:r>
      <w:r>
        <w:rPr>
          <w:rFonts w:hint="eastAsia"/>
          <w:b/>
          <w:bCs/>
          <w:kern w:val="0"/>
          <w:sz w:val="24"/>
          <w:highlight w:val="none"/>
          <w:lang w:eastAsia="zh-CN"/>
        </w:rPr>
        <w:t>请按类别、学段</w:t>
      </w:r>
      <w:r>
        <w:rPr>
          <w:rFonts w:hint="eastAsia"/>
          <w:b/>
          <w:bCs/>
          <w:kern w:val="0"/>
          <w:sz w:val="24"/>
          <w:highlight w:val="none"/>
        </w:rPr>
        <w:t>分别填写。</w:t>
      </w:r>
    </w:p>
    <w:p>
      <w:pPr>
        <w:rPr>
          <w:rFonts w:hint="eastAsia" w:ascii="方正小标宋简体" w:hAnsi="宋体" w:eastAsia="方正小标宋简体"/>
          <w:sz w:val="36"/>
          <w:szCs w:val="36"/>
          <w:highlight w:val="none"/>
        </w:rPr>
      </w:pPr>
      <w:r>
        <w:rPr>
          <w:rFonts w:hint="eastAsia" w:ascii="黑体" w:hAnsi="黑体" w:eastAsia="黑体"/>
          <w:sz w:val="32"/>
          <w:highlight w:val="none"/>
        </w:rPr>
        <w:t>附件</w:t>
      </w:r>
      <w:r>
        <w:rPr>
          <w:rFonts w:hint="eastAsia" w:ascii="黑体" w:hAnsi="黑体" w:eastAsia="黑体"/>
          <w:sz w:val="32"/>
          <w:highlight w:val="none"/>
          <w:lang w:val="en-US" w:eastAsia="zh-CN"/>
        </w:rPr>
        <w:t>7</w:t>
      </w:r>
    </w:p>
    <w:p>
      <w:pPr>
        <w:autoSpaceDE w:val="0"/>
        <w:autoSpaceDN w:val="0"/>
        <w:jc w:val="center"/>
        <w:rPr>
          <w:rFonts w:hint="eastAsia" w:ascii="方正小标宋简体" w:hAnsi="宋体" w:eastAsia="方正小标宋简体"/>
          <w:spacing w:val="-6"/>
          <w:sz w:val="36"/>
          <w:szCs w:val="36"/>
          <w:highlight w:val="none"/>
          <w:lang w:eastAsia="zh-CN"/>
        </w:rPr>
      </w:pPr>
      <w:r>
        <w:rPr>
          <w:rFonts w:hint="eastAsia" w:ascii="方正小标宋简体" w:hAnsi="宋体" w:eastAsia="方正小标宋简体"/>
          <w:spacing w:val="-6"/>
          <w:sz w:val="36"/>
          <w:szCs w:val="36"/>
          <w:highlight w:val="none"/>
        </w:rPr>
        <w:t>泉州市</w:t>
      </w:r>
      <w:r>
        <w:rPr>
          <w:rFonts w:hint="eastAsia" w:ascii="方正小标宋简体" w:hAnsi="宋体" w:eastAsia="方正小标宋简体"/>
          <w:sz w:val="36"/>
          <w:szCs w:val="36"/>
          <w:highlight w:val="none"/>
          <w:lang w:val="en-US" w:eastAsia="zh-CN"/>
        </w:rPr>
        <w:t>大</w:t>
      </w:r>
      <w:r>
        <w:rPr>
          <w:rFonts w:hint="eastAsia" w:ascii="方正小标宋简体" w:hAnsi="宋体" w:eastAsia="方正小标宋简体"/>
          <w:sz w:val="36"/>
          <w:szCs w:val="36"/>
          <w:highlight w:val="none"/>
        </w:rPr>
        <w:t>中小学</w:t>
      </w:r>
      <w:r>
        <w:rPr>
          <w:rFonts w:hint="eastAsia" w:ascii="方正小标宋简体" w:hAnsi="宋体" w:eastAsia="方正小标宋简体"/>
          <w:spacing w:val="-6"/>
          <w:sz w:val="36"/>
          <w:szCs w:val="36"/>
          <w:highlight w:val="none"/>
        </w:rPr>
        <w:t>202</w:t>
      </w:r>
      <w:r>
        <w:rPr>
          <w:rFonts w:hint="eastAsia" w:ascii="方正小标宋简体" w:hAnsi="宋体" w:eastAsia="方正小标宋简体"/>
          <w:spacing w:val="-6"/>
          <w:sz w:val="36"/>
          <w:szCs w:val="36"/>
          <w:highlight w:val="none"/>
          <w:lang w:val="en-US" w:eastAsia="zh-CN"/>
        </w:rPr>
        <w:t>3</w:t>
      </w:r>
      <w:r>
        <w:rPr>
          <w:rFonts w:hint="eastAsia" w:ascii="方正小标宋简体" w:hAnsi="宋体" w:eastAsia="方正小标宋简体"/>
          <w:spacing w:val="-6"/>
          <w:sz w:val="36"/>
          <w:szCs w:val="36"/>
          <w:highlight w:val="none"/>
        </w:rPr>
        <w:t>―202</w:t>
      </w:r>
      <w:r>
        <w:rPr>
          <w:rFonts w:hint="eastAsia" w:ascii="方正小标宋简体" w:hAnsi="宋体" w:eastAsia="方正小标宋简体"/>
          <w:spacing w:val="-6"/>
          <w:sz w:val="36"/>
          <w:szCs w:val="36"/>
          <w:highlight w:val="none"/>
          <w:lang w:val="en-US" w:eastAsia="zh-CN"/>
        </w:rPr>
        <w:t>4</w:t>
      </w:r>
      <w:r>
        <w:rPr>
          <w:rFonts w:hint="eastAsia" w:ascii="方正小标宋简体" w:hAnsi="宋体" w:eastAsia="方正小标宋简体"/>
          <w:spacing w:val="-6"/>
          <w:sz w:val="36"/>
          <w:szCs w:val="36"/>
          <w:highlight w:val="none"/>
        </w:rPr>
        <w:t>学年新时代先进班集体</w:t>
      </w:r>
      <w:r>
        <w:rPr>
          <w:rFonts w:hint="eastAsia" w:ascii="方正小标宋简体" w:hAnsi="宋体" w:eastAsia="方正小标宋简体"/>
          <w:spacing w:val="-6"/>
          <w:sz w:val="36"/>
          <w:szCs w:val="36"/>
          <w:highlight w:val="none"/>
          <w:lang w:eastAsia="zh-CN"/>
        </w:rPr>
        <w:t>申报</w:t>
      </w:r>
    </w:p>
    <w:p>
      <w:pPr>
        <w:autoSpaceDE w:val="0"/>
        <w:autoSpaceDN w:val="0"/>
        <w:jc w:val="center"/>
        <w:rPr>
          <w:rFonts w:hint="eastAsia" w:ascii="方正小标宋简体" w:hAnsi="宋体" w:eastAsia="方正小标宋简体"/>
          <w:sz w:val="36"/>
          <w:szCs w:val="36"/>
          <w:highlight w:val="none"/>
        </w:rPr>
      </w:pPr>
      <w:r>
        <w:rPr>
          <w:rFonts w:hint="eastAsia" w:ascii="方正小标宋简体" w:hAnsi="宋体" w:eastAsia="方正小标宋简体"/>
          <w:spacing w:val="-6"/>
          <w:sz w:val="36"/>
          <w:szCs w:val="36"/>
          <w:highlight w:val="none"/>
        </w:rPr>
        <w:t>对象花名册</w:t>
      </w:r>
    </w:p>
    <w:p>
      <w:pPr>
        <w:pStyle w:val="8"/>
        <w:rPr>
          <w:highlight w:val="none"/>
        </w:rPr>
      </w:pPr>
      <w:r>
        <w:rPr>
          <w:rFonts w:hint="eastAsia" w:ascii="宋体" w:hAnsi="宋体"/>
          <w:sz w:val="28"/>
          <w:szCs w:val="28"/>
          <w:highlight w:val="none"/>
        </w:rPr>
        <w:t>推荐单位（盖章）</w:t>
      </w:r>
      <w:r>
        <w:rPr>
          <w:rFonts w:hint="eastAsia" w:ascii="宋体" w:hAnsi="宋体"/>
          <w:sz w:val="32"/>
          <w:szCs w:val="32"/>
          <w:highlight w:val="none"/>
        </w:rPr>
        <w:t xml:space="preserve">：                     </w:t>
      </w:r>
      <w:r>
        <w:rPr>
          <w:rFonts w:hint="eastAsia" w:ascii="宋体" w:hAnsi="宋体"/>
          <w:sz w:val="28"/>
          <w:szCs w:val="28"/>
          <w:highlight w:val="none"/>
        </w:rPr>
        <w:t xml:space="preserve"> </w:t>
      </w:r>
    </w:p>
    <w:tbl>
      <w:tblPr>
        <w:tblStyle w:val="9"/>
        <w:tblW w:w="9620"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845"/>
        <w:gridCol w:w="1540"/>
        <w:gridCol w:w="2495"/>
        <w:gridCol w:w="1860"/>
        <w:gridCol w:w="1350"/>
        <w:gridCol w:w="153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32" w:hRule="atLeast"/>
          <w:jc w:val="center"/>
        </w:trPr>
        <w:tc>
          <w:tcPr>
            <w:tcW w:w="845" w:type="dxa"/>
            <w:tcBorders>
              <w:top w:val="single" w:color="000000" w:sz="8" w:space="0"/>
              <w:left w:val="single" w:color="000000" w:sz="8" w:space="0"/>
              <w:bottom w:val="single" w:color="000000" w:sz="4" w:space="0"/>
              <w:right w:val="single" w:color="000000" w:sz="4" w:space="0"/>
            </w:tcBorders>
            <w:vAlign w:val="center"/>
          </w:tcPr>
          <w:p>
            <w:pPr>
              <w:autoSpaceDE w:val="0"/>
              <w:autoSpaceDN w:val="0"/>
              <w:jc w:val="center"/>
              <w:rPr>
                <w:b w:val="0"/>
                <w:bCs/>
                <w:kern w:val="0"/>
                <w:sz w:val="24"/>
                <w:highlight w:val="none"/>
              </w:rPr>
            </w:pPr>
            <w:r>
              <w:rPr>
                <w:rFonts w:hint="eastAsia"/>
                <w:b w:val="0"/>
                <w:bCs/>
                <w:kern w:val="0"/>
                <w:sz w:val="24"/>
                <w:highlight w:val="none"/>
              </w:rPr>
              <w:t>序号</w:t>
            </w:r>
          </w:p>
        </w:tc>
        <w:tc>
          <w:tcPr>
            <w:tcW w:w="1540" w:type="dxa"/>
            <w:tcBorders>
              <w:top w:val="single" w:color="000000" w:sz="8" w:space="0"/>
              <w:left w:val="nil"/>
              <w:bottom w:val="single" w:color="000000" w:sz="4" w:space="0"/>
              <w:right w:val="single" w:color="000000" w:sz="4" w:space="0"/>
            </w:tcBorders>
            <w:vAlign w:val="center"/>
          </w:tcPr>
          <w:p>
            <w:pPr>
              <w:autoSpaceDE w:val="0"/>
              <w:autoSpaceDN w:val="0"/>
              <w:jc w:val="center"/>
              <w:rPr>
                <w:rFonts w:hint="eastAsia"/>
                <w:b w:val="0"/>
                <w:bCs/>
                <w:kern w:val="0"/>
                <w:sz w:val="24"/>
                <w:highlight w:val="none"/>
              </w:rPr>
            </w:pPr>
            <w:r>
              <w:rPr>
                <w:rFonts w:hint="eastAsia" w:asciiTheme="minorEastAsia" w:hAnsiTheme="minorEastAsia" w:eastAsiaTheme="minorEastAsia" w:cstheme="minorEastAsia"/>
                <w:kern w:val="0"/>
                <w:sz w:val="24"/>
                <w:highlight w:val="none"/>
                <w:lang w:eastAsia="zh-CN"/>
              </w:rPr>
              <w:t>县</w:t>
            </w:r>
            <w:r>
              <w:rPr>
                <w:rFonts w:hint="eastAsia" w:asciiTheme="minorEastAsia" w:hAnsi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eastAsia="zh-CN"/>
              </w:rPr>
              <w:t>市</w:t>
            </w:r>
            <w:r>
              <w:rPr>
                <w:rFonts w:hint="eastAsia" w:asciiTheme="minorEastAsia" w:hAnsi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eastAsia="zh-CN"/>
              </w:rPr>
              <w:t>区</w:t>
            </w:r>
            <w:r>
              <w:rPr>
                <w:rFonts w:hint="eastAsia" w:asciiTheme="minorEastAsia" w:hAnsi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/市直</w:t>
            </w:r>
            <w:r>
              <w:rPr>
                <w:rFonts w:hint="eastAsia" w:asciiTheme="minorEastAsia" w:hAnsiTheme="minorEastAsia" w:cstheme="minorEastAsia"/>
                <w:kern w:val="0"/>
                <w:sz w:val="24"/>
                <w:highlight w:val="none"/>
                <w:lang w:val="en-US" w:eastAsia="zh-CN"/>
              </w:rPr>
              <w:t>/高校</w:t>
            </w:r>
          </w:p>
        </w:tc>
        <w:tc>
          <w:tcPr>
            <w:tcW w:w="2495" w:type="dxa"/>
            <w:tcBorders>
              <w:top w:val="single" w:color="000000" w:sz="8" w:space="0"/>
              <w:left w:val="nil"/>
              <w:bottom w:val="single" w:color="000000" w:sz="4" w:space="0"/>
              <w:right w:val="single" w:color="000000" w:sz="4" w:space="0"/>
            </w:tcBorders>
            <w:vAlign w:val="center"/>
          </w:tcPr>
          <w:p>
            <w:pPr>
              <w:autoSpaceDE w:val="0"/>
              <w:autoSpaceDN w:val="0"/>
              <w:jc w:val="center"/>
              <w:rPr>
                <w:rFonts w:hint="eastAsia" w:eastAsiaTheme="minorEastAsia"/>
                <w:b w:val="0"/>
                <w:bCs/>
                <w:kern w:val="0"/>
                <w:sz w:val="24"/>
                <w:highlight w:val="none"/>
                <w:lang w:eastAsia="zh-CN"/>
              </w:rPr>
            </w:pPr>
            <w:r>
              <w:rPr>
                <w:rFonts w:hint="eastAsia"/>
                <w:b w:val="0"/>
                <w:bCs/>
                <w:kern w:val="0"/>
                <w:sz w:val="24"/>
                <w:highlight w:val="none"/>
              </w:rPr>
              <w:t>学</w:t>
            </w:r>
            <w:r>
              <w:rPr>
                <w:rFonts w:hint="eastAsia"/>
                <w:b w:val="0"/>
                <w:bCs/>
                <w:kern w:val="0"/>
                <w:sz w:val="24"/>
                <w:highlight w:val="none"/>
                <w:lang w:eastAsia="zh-CN"/>
              </w:rPr>
              <w:t>校名称</w:t>
            </w:r>
          </w:p>
        </w:tc>
        <w:tc>
          <w:tcPr>
            <w:tcW w:w="1860" w:type="dxa"/>
            <w:tcBorders>
              <w:top w:val="single" w:color="000000" w:sz="8" w:space="0"/>
              <w:left w:val="nil"/>
              <w:bottom w:val="single" w:color="000000" w:sz="4" w:space="0"/>
              <w:right w:val="single" w:color="000000" w:sz="4" w:space="0"/>
            </w:tcBorders>
            <w:vAlign w:val="center"/>
          </w:tcPr>
          <w:p>
            <w:pPr>
              <w:autoSpaceDE w:val="0"/>
              <w:autoSpaceDN w:val="0"/>
              <w:jc w:val="center"/>
              <w:rPr>
                <w:b w:val="0"/>
                <w:bCs/>
                <w:kern w:val="0"/>
                <w:sz w:val="24"/>
                <w:highlight w:val="none"/>
              </w:rPr>
            </w:pPr>
            <w:r>
              <w:rPr>
                <w:rFonts w:hint="eastAsia"/>
                <w:b w:val="0"/>
                <w:bCs/>
                <w:kern w:val="0"/>
                <w:sz w:val="24"/>
                <w:highlight w:val="none"/>
              </w:rPr>
              <w:t>班</w:t>
            </w:r>
            <w:r>
              <w:rPr>
                <w:b w:val="0"/>
                <w:bCs/>
                <w:kern w:val="0"/>
                <w:sz w:val="24"/>
                <w:highlight w:val="none"/>
              </w:rPr>
              <w:t xml:space="preserve">   </w:t>
            </w:r>
            <w:r>
              <w:rPr>
                <w:rFonts w:hint="eastAsia"/>
                <w:b w:val="0"/>
                <w:bCs/>
                <w:kern w:val="0"/>
                <w:sz w:val="24"/>
                <w:highlight w:val="none"/>
              </w:rPr>
              <w:t>级</w:t>
            </w:r>
          </w:p>
        </w:tc>
        <w:tc>
          <w:tcPr>
            <w:tcW w:w="1350" w:type="dxa"/>
            <w:tcBorders>
              <w:top w:val="single" w:color="000000" w:sz="8" w:space="0"/>
              <w:left w:val="nil"/>
              <w:bottom w:val="single" w:color="000000" w:sz="4" w:space="0"/>
              <w:right w:val="single" w:color="000000" w:sz="4" w:space="0"/>
            </w:tcBorders>
            <w:vAlign w:val="center"/>
          </w:tcPr>
          <w:p>
            <w:pPr>
              <w:autoSpaceDE w:val="0"/>
              <w:autoSpaceDN w:val="0"/>
              <w:jc w:val="center"/>
              <w:rPr>
                <w:b w:val="0"/>
                <w:bCs/>
                <w:kern w:val="0"/>
                <w:sz w:val="24"/>
                <w:highlight w:val="none"/>
              </w:rPr>
            </w:pPr>
            <w:r>
              <w:rPr>
                <w:rFonts w:hint="eastAsia"/>
                <w:b w:val="0"/>
                <w:bCs/>
                <w:kern w:val="0"/>
                <w:sz w:val="24"/>
                <w:highlight w:val="none"/>
              </w:rPr>
              <w:t>班级人数</w:t>
            </w:r>
          </w:p>
        </w:tc>
        <w:tc>
          <w:tcPr>
            <w:tcW w:w="1530" w:type="dxa"/>
            <w:tcBorders>
              <w:top w:val="single" w:color="000000" w:sz="8" w:space="0"/>
              <w:left w:val="nil"/>
              <w:bottom w:val="single" w:color="000000" w:sz="4" w:space="0"/>
              <w:right w:val="single" w:color="000000" w:sz="4" w:space="0"/>
            </w:tcBorders>
            <w:vAlign w:val="center"/>
          </w:tcPr>
          <w:p>
            <w:pPr>
              <w:autoSpaceDE w:val="0"/>
              <w:autoSpaceDN w:val="0"/>
              <w:jc w:val="center"/>
              <w:rPr>
                <w:b w:val="0"/>
                <w:bCs/>
                <w:kern w:val="0"/>
                <w:sz w:val="24"/>
                <w:highlight w:val="none"/>
              </w:rPr>
            </w:pPr>
            <w:r>
              <w:rPr>
                <w:rFonts w:hint="eastAsia"/>
                <w:b w:val="0"/>
                <w:bCs/>
                <w:kern w:val="0"/>
                <w:sz w:val="24"/>
                <w:highlight w:val="none"/>
              </w:rPr>
              <w:t>班主任</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78" w:hRule="atLeast"/>
          <w:jc w:val="center"/>
        </w:trPr>
        <w:tc>
          <w:tcPr>
            <w:tcW w:w="845" w:type="dxa"/>
            <w:tcBorders>
              <w:top w:val="nil"/>
              <w:left w:val="single" w:color="000000" w:sz="8" w:space="0"/>
              <w:bottom w:val="single" w:color="000000" w:sz="4" w:space="0"/>
              <w:right w:val="single" w:color="000000" w:sz="4" w:space="0"/>
            </w:tcBorders>
            <w:vAlign w:val="center"/>
          </w:tcPr>
          <w:p>
            <w:pPr>
              <w:jc w:val="center"/>
              <w:rPr>
                <w:rFonts w:ascii="宋体" w:hAnsi="宋体" w:eastAsia="宋体" w:cs="宋体"/>
                <w:color w:val="auto"/>
                <w:kern w:val="2"/>
                <w:sz w:val="18"/>
                <w:szCs w:val="18"/>
                <w:highlight w:val="none"/>
                <w:lang w:val="en-US" w:eastAsia="zh-CN" w:bidi="ar-SA"/>
              </w:rPr>
            </w:pPr>
            <w:r>
              <w:rPr>
                <w:rFonts w:hint="eastAsia"/>
                <w:color w:val="auto"/>
                <w:sz w:val="18"/>
                <w:szCs w:val="18"/>
                <w:highlight w:val="none"/>
              </w:rPr>
              <w:t>示例</w:t>
            </w:r>
          </w:p>
        </w:tc>
        <w:tc>
          <w:tcPr>
            <w:tcW w:w="1540" w:type="dxa"/>
            <w:tcBorders>
              <w:top w:val="nil"/>
              <w:left w:val="nil"/>
              <w:bottom w:val="single" w:color="000000" w:sz="4" w:space="0"/>
              <w:right w:val="single" w:color="000000" w:sz="4" w:space="0"/>
            </w:tcBorders>
            <w:vAlign w:val="center"/>
          </w:tcPr>
          <w:p>
            <w:pPr>
              <w:jc w:val="center"/>
              <w:rPr>
                <w:rFonts w:ascii="宋体" w:hAnsi="宋体" w:eastAsia="宋体" w:cs="宋体"/>
                <w:color w:val="auto"/>
                <w:kern w:val="2"/>
                <w:sz w:val="18"/>
                <w:szCs w:val="18"/>
                <w:highlight w:val="none"/>
                <w:lang w:val="en-US" w:eastAsia="zh-CN" w:bidi="ar-SA"/>
              </w:rPr>
            </w:pPr>
            <w:r>
              <w:rPr>
                <w:rFonts w:hint="eastAsia"/>
                <w:color w:val="auto"/>
                <w:sz w:val="18"/>
                <w:szCs w:val="18"/>
                <w:highlight w:val="none"/>
              </w:rPr>
              <w:t>鲤城区</w:t>
            </w:r>
          </w:p>
        </w:tc>
        <w:tc>
          <w:tcPr>
            <w:tcW w:w="2495" w:type="dxa"/>
            <w:tcBorders>
              <w:top w:val="nil"/>
              <w:left w:val="nil"/>
              <w:bottom w:val="single" w:color="000000" w:sz="4" w:space="0"/>
              <w:right w:val="single" w:color="000000" w:sz="4" w:space="0"/>
            </w:tcBorders>
            <w:vAlign w:val="center"/>
          </w:tcPr>
          <w:p>
            <w:pPr>
              <w:jc w:val="center"/>
              <w:rPr>
                <w:rFonts w:hint="eastAsia" w:ascii="宋体" w:hAnsi="宋体" w:cs="宋体" w:eastAsiaTheme="minorEastAsia"/>
                <w:color w:val="auto"/>
                <w:kern w:val="2"/>
                <w:sz w:val="18"/>
                <w:szCs w:val="18"/>
                <w:highlight w:val="none"/>
                <w:lang w:val="en-US" w:eastAsia="zh-CN" w:bidi="ar-SA"/>
              </w:rPr>
            </w:pPr>
            <w:r>
              <w:rPr>
                <w:rFonts w:hint="default" w:ascii="Arial" w:hAnsi="Arial" w:cs="Arial"/>
                <w:color w:val="auto"/>
                <w:sz w:val="18"/>
                <w:szCs w:val="18"/>
                <w:highlight w:val="none"/>
              </w:rPr>
              <w:t>×××</w:t>
            </w:r>
            <w:r>
              <w:rPr>
                <w:rFonts w:hint="eastAsia" w:ascii="Arial" w:hAnsi="Arial" w:cs="Arial"/>
                <w:color w:val="auto"/>
                <w:sz w:val="18"/>
                <w:szCs w:val="18"/>
                <w:highlight w:val="none"/>
                <w:lang w:eastAsia="zh-CN"/>
              </w:rPr>
              <w:t>学校</w:t>
            </w:r>
          </w:p>
        </w:tc>
        <w:tc>
          <w:tcPr>
            <w:tcW w:w="1860" w:type="dxa"/>
            <w:tcBorders>
              <w:top w:val="nil"/>
              <w:left w:val="nil"/>
              <w:bottom w:val="single" w:color="000000" w:sz="4" w:space="0"/>
              <w:right w:val="single" w:color="000000" w:sz="4" w:space="0"/>
            </w:tcBorders>
            <w:vAlign w:val="center"/>
          </w:tcPr>
          <w:p>
            <w:pPr>
              <w:autoSpaceDE w:val="0"/>
              <w:autoSpaceDN w:val="0"/>
              <w:jc w:val="center"/>
              <w:rPr>
                <w:color w:val="auto"/>
                <w:kern w:val="0"/>
                <w:sz w:val="24"/>
                <w:highlight w:val="none"/>
              </w:rPr>
            </w:pPr>
            <w:r>
              <w:rPr>
                <w:rFonts w:hint="default" w:ascii="Arial" w:hAnsi="Arial" w:cs="Arial"/>
                <w:color w:val="auto"/>
                <w:sz w:val="18"/>
                <w:szCs w:val="18"/>
                <w:highlight w:val="none"/>
              </w:rPr>
              <w:t>×</w:t>
            </w:r>
            <w:r>
              <w:rPr>
                <w:rFonts w:hint="eastAsia" w:ascii="Arial" w:hAnsi="Arial" w:cs="Arial"/>
                <w:color w:val="auto"/>
                <w:sz w:val="18"/>
                <w:szCs w:val="18"/>
                <w:highlight w:val="none"/>
                <w:lang w:eastAsia="zh-CN"/>
              </w:rPr>
              <w:t>年</w:t>
            </w:r>
            <w:r>
              <w:rPr>
                <w:rFonts w:hint="default" w:ascii="Arial" w:hAnsi="Arial" w:cs="Arial"/>
                <w:color w:val="auto"/>
                <w:sz w:val="18"/>
                <w:szCs w:val="18"/>
                <w:highlight w:val="none"/>
              </w:rPr>
              <w:t>×</w:t>
            </w:r>
            <w:r>
              <w:rPr>
                <w:rFonts w:hint="eastAsia" w:ascii="Arial" w:hAnsi="Arial" w:cs="Arial"/>
                <w:color w:val="auto"/>
                <w:sz w:val="18"/>
                <w:szCs w:val="18"/>
                <w:highlight w:val="none"/>
                <w:lang w:eastAsia="zh-CN"/>
              </w:rPr>
              <w:t>班</w:t>
            </w:r>
          </w:p>
        </w:tc>
        <w:tc>
          <w:tcPr>
            <w:tcW w:w="1350" w:type="dxa"/>
            <w:tcBorders>
              <w:top w:val="nil"/>
              <w:left w:val="nil"/>
              <w:bottom w:val="single" w:color="000000" w:sz="4" w:space="0"/>
              <w:right w:val="single" w:color="000000" w:sz="4" w:space="0"/>
            </w:tcBorders>
            <w:vAlign w:val="center"/>
          </w:tcPr>
          <w:p>
            <w:pPr>
              <w:autoSpaceDE w:val="0"/>
              <w:autoSpaceDN w:val="0"/>
              <w:jc w:val="center"/>
              <w:rPr>
                <w:color w:val="auto"/>
                <w:kern w:val="0"/>
                <w:sz w:val="24"/>
                <w:highlight w:val="none"/>
              </w:rPr>
            </w:pPr>
            <w:r>
              <w:rPr>
                <w:rFonts w:hint="default" w:ascii="Arial" w:hAnsi="Arial" w:cs="Arial"/>
                <w:color w:val="auto"/>
                <w:sz w:val="18"/>
                <w:szCs w:val="18"/>
                <w:highlight w:val="none"/>
              </w:rPr>
              <w:t>××</w:t>
            </w:r>
          </w:p>
        </w:tc>
        <w:tc>
          <w:tcPr>
            <w:tcW w:w="1530" w:type="dxa"/>
            <w:tcBorders>
              <w:top w:val="nil"/>
              <w:left w:val="nil"/>
              <w:bottom w:val="single" w:color="000000" w:sz="4" w:space="0"/>
              <w:right w:val="single" w:color="000000" w:sz="4" w:space="0"/>
            </w:tcBorders>
            <w:vAlign w:val="center"/>
          </w:tcPr>
          <w:p>
            <w:pPr>
              <w:autoSpaceDE w:val="0"/>
              <w:autoSpaceDN w:val="0"/>
              <w:jc w:val="center"/>
              <w:rPr>
                <w:color w:val="auto"/>
                <w:kern w:val="0"/>
                <w:sz w:val="24"/>
                <w:highlight w:val="none"/>
              </w:rPr>
            </w:pPr>
            <w:r>
              <w:rPr>
                <w:rFonts w:hint="default" w:ascii="Arial" w:hAnsi="Arial" w:cs="Arial"/>
                <w:color w:val="auto"/>
                <w:sz w:val="18"/>
                <w:szCs w:val="18"/>
                <w:highlight w:val="none"/>
              </w:rPr>
              <w:t>×××</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845"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154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2495"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86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5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53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845"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154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2495"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86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5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53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45"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154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2495"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86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5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53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845"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154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2495"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86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5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53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845"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154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2495"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86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5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53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845"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154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2495"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86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5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53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1" w:hRule="atLeast"/>
          <w:jc w:val="center"/>
        </w:trPr>
        <w:tc>
          <w:tcPr>
            <w:tcW w:w="845"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154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2495"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86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5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53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845"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154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2495"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86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5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53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845"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154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2495"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86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5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53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45"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154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2495"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86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5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53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845" w:type="dxa"/>
            <w:tcBorders>
              <w:top w:val="nil"/>
              <w:left w:val="single" w:color="000000" w:sz="8" w:space="0"/>
              <w:bottom w:val="single" w:color="000000" w:sz="4" w:space="0"/>
              <w:right w:val="single" w:color="000000" w:sz="4" w:space="0"/>
            </w:tcBorders>
          </w:tcPr>
          <w:p>
            <w:pPr>
              <w:autoSpaceDE w:val="0"/>
              <w:autoSpaceDN w:val="0"/>
              <w:jc w:val="left"/>
              <w:rPr>
                <w:kern w:val="0"/>
                <w:sz w:val="24"/>
                <w:highlight w:val="none"/>
              </w:rPr>
            </w:pPr>
          </w:p>
        </w:tc>
        <w:tc>
          <w:tcPr>
            <w:tcW w:w="154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2495"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86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35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c>
          <w:tcPr>
            <w:tcW w:w="1530" w:type="dxa"/>
            <w:tcBorders>
              <w:top w:val="nil"/>
              <w:left w:val="nil"/>
              <w:bottom w:val="single" w:color="000000" w:sz="4" w:space="0"/>
              <w:right w:val="single" w:color="000000" w:sz="4" w:space="0"/>
            </w:tcBorders>
          </w:tcPr>
          <w:p>
            <w:pPr>
              <w:autoSpaceDE w:val="0"/>
              <w:autoSpaceDN w:val="0"/>
              <w:jc w:val="left"/>
              <w:rPr>
                <w:kern w:val="0"/>
                <w:sz w:val="24"/>
                <w:highlight w:val="none"/>
              </w:rPr>
            </w:pPr>
          </w:p>
        </w:tc>
      </w:tr>
    </w:tbl>
    <w:p>
      <w:pPr>
        <w:ind w:left="1" w:leftChars="-95" w:hanging="200" w:firstLineChars="0"/>
        <w:jc w:val="left"/>
        <w:rPr>
          <w:rFonts w:hint="eastAsia" w:ascii="宋体" w:hAnsi="宋体"/>
          <w:sz w:val="32"/>
          <w:highlight w:val="none"/>
        </w:rPr>
      </w:pPr>
      <w:r>
        <w:rPr>
          <w:rFonts w:hint="eastAsia"/>
          <w:b/>
          <w:bCs/>
          <w:kern w:val="0"/>
          <w:sz w:val="24"/>
          <w:highlight w:val="none"/>
          <w:lang w:eastAsia="zh-CN"/>
        </w:rPr>
        <w:t>备注</w:t>
      </w:r>
      <w:r>
        <w:rPr>
          <w:rFonts w:hint="eastAsia"/>
          <w:b/>
          <w:bCs/>
          <w:kern w:val="0"/>
          <w:sz w:val="24"/>
          <w:highlight w:val="none"/>
        </w:rPr>
        <w:t>：此表</w:t>
      </w:r>
      <w:r>
        <w:rPr>
          <w:rFonts w:hint="eastAsia"/>
          <w:b/>
          <w:bCs/>
          <w:kern w:val="0"/>
          <w:sz w:val="24"/>
          <w:highlight w:val="none"/>
          <w:lang w:eastAsia="zh-CN"/>
        </w:rPr>
        <w:t>请按学段</w:t>
      </w:r>
      <w:r>
        <w:rPr>
          <w:rFonts w:hint="eastAsia"/>
          <w:b/>
          <w:bCs/>
          <w:kern w:val="0"/>
          <w:sz w:val="24"/>
          <w:highlight w:val="none"/>
        </w:rPr>
        <w:t>分别填写。</w:t>
      </w:r>
    </w:p>
    <w:p>
      <w:pPr>
        <w:pStyle w:val="8"/>
        <w:ind w:firstLine="32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sectPr>
          <w:pgSz w:w="11906" w:h="16838"/>
          <w:pgMar w:top="1440" w:right="1519" w:bottom="1440" w:left="1576" w:header="851" w:footer="992" w:gutter="0"/>
          <w:cols w:space="0" w:num="1"/>
          <w:docGrid w:type="lines" w:linePitch="314" w:charSpace="0"/>
        </w:sect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pStyle w:val="8"/>
        <w:ind w:left="0" w:leftChars="0" w:firstLine="0" w:firstLineChars="0"/>
        <w:rPr>
          <w:rFonts w:ascii="仿宋_GB2312" w:eastAsia="仿宋_GB2312"/>
          <w:sz w:val="32"/>
          <w:szCs w:val="32"/>
          <w:highlight w:val="none"/>
        </w:rPr>
      </w:pPr>
    </w:p>
    <w:p>
      <w:pPr>
        <w:spacing w:line="600" w:lineRule="exact"/>
        <w:ind w:right="-59"/>
        <w:jc w:val="left"/>
        <w:rPr>
          <w:rFonts w:ascii="仿宋_GB2312" w:hAnsi="仿宋" w:eastAsia="仿宋_GB2312"/>
          <w:sz w:val="32"/>
          <w:szCs w:val="32"/>
          <w:highlight w:val="none"/>
        </w:rPr>
      </w:pPr>
    </w:p>
    <w:p>
      <w:pPr>
        <w:pBdr>
          <w:top w:val="single" w:color="auto" w:sz="6" w:space="1"/>
          <w:bottom w:val="single" w:color="auto" w:sz="6" w:space="1"/>
        </w:pBdr>
        <w:spacing w:line="460" w:lineRule="exact"/>
        <w:ind w:left="1134" w:hanging="1134" w:hangingChars="353"/>
        <w:rPr>
          <w:rFonts w:ascii="仿宋_GB2312" w:hAnsi="仿宋" w:eastAsia="仿宋_GB2312"/>
          <w:sz w:val="28"/>
          <w:szCs w:val="28"/>
          <w:highlight w:val="none"/>
        </w:rPr>
      </w:pPr>
      <w:r>
        <w:rPr>
          <w:rFonts w:hint="eastAsia" w:ascii="仿宋" w:hAnsi="仿宋" w:eastAsia="仿宋"/>
          <w:b/>
          <w:sz w:val="32"/>
          <w:szCs w:val="32"/>
          <w:highlight w:val="none"/>
        </w:rPr>
        <w:t xml:space="preserve"> </w:t>
      </w:r>
      <w:r>
        <w:rPr>
          <w:rFonts w:hint="eastAsia" w:ascii="仿宋" w:hAnsi="仿宋" w:eastAsia="仿宋"/>
          <w:sz w:val="32"/>
          <w:szCs w:val="32"/>
          <w:highlight w:val="none"/>
        </w:rPr>
        <w:t xml:space="preserve"> </w:t>
      </w:r>
      <w:r>
        <w:rPr>
          <w:rFonts w:hint="eastAsia" w:ascii="仿宋_GB2312" w:hAnsi="仿宋" w:eastAsia="仿宋_GB2312"/>
          <w:sz w:val="28"/>
          <w:szCs w:val="28"/>
          <w:highlight w:val="none"/>
        </w:rPr>
        <w:t>抄送：省教育厅思政处。</w:t>
      </w:r>
    </w:p>
    <w:p>
      <w:pPr>
        <w:pBdr>
          <w:bottom w:val="single" w:color="auto" w:sz="6" w:space="1"/>
          <w:between w:val="single" w:color="auto" w:sz="6" w:space="1"/>
        </w:pBdr>
        <w:spacing w:line="460" w:lineRule="exact"/>
        <w:rPr>
          <w:rFonts w:hint="eastAsia" w:ascii="仿宋_GB2312" w:hAnsi="仿宋" w:eastAsia="仿宋_GB2312"/>
          <w:sz w:val="28"/>
          <w:szCs w:val="28"/>
          <w:highlight w:val="none"/>
        </w:rPr>
      </w:pPr>
      <w:r>
        <w:rPr>
          <w:rFonts w:hint="eastAsia" w:ascii="仿宋_GB2312" w:hAnsi="仿宋" w:eastAsia="仿宋_GB2312"/>
          <w:sz w:val="28"/>
          <w:szCs w:val="28"/>
          <w:highlight w:val="none"/>
        </w:rPr>
        <w:t xml:space="preserve">  泉州市教育局办公室             </w:t>
      </w:r>
      <w:r>
        <w:rPr>
          <w:rFonts w:hint="eastAsia" w:ascii="仿宋_GB2312" w:eastAsia="仿宋_GB2312"/>
          <w:sz w:val="28"/>
          <w:szCs w:val="28"/>
          <w:highlight w:val="none"/>
        </w:rPr>
        <w:t xml:space="preserve">        </w:t>
      </w:r>
      <w:r>
        <w:rPr>
          <w:rFonts w:hint="eastAsia" w:ascii="仿宋_GB2312" w:hAnsi="仿宋" w:eastAsia="仿宋_GB2312"/>
          <w:sz w:val="28"/>
          <w:szCs w:val="28"/>
          <w:highlight w:val="none"/>
        </w:rPr>
        <w:t xml:space="preserve"> 202</w:t>
      </w:r>
      <w:r>
        <w:rPr>
          <w:rFonts w:hint="eastAsia" w:ascii="仿宋_GB2312" w:hAnsi="仿宋" w:eastAsia="仿宋_GB2312"/>
          <w:sz w:val="28"/>
          <w:szCs w:val="28"/>
          <w:highlight w:val="none"/>
          <w:lang w:val="en-US" w:eastAsia="zh-CN"/>
        </w:rPr>
        <w:t>4</w:t>
      </w:r>
      <w:r>
        <w:rPr>
          <w:rFonts w:hint="eastAsia" w:ascii="仿宋_GB2312" w:hAnsi="仿宋" w:eastAsia="仿宋_GB2312"/>
          <w:sz w:val="28"/>
          <w:szCs w:val="28"/>
          <w:highlight w:val="none"/>
        </w:rPr>
        <w:t>年</w:t>
      </w:r>
      <w:r>
        <w:rPr>
          <w:rFonts w:hint="eastAsia" w:ascii="仿宋_GB2312" w:hAnsi="仿宋" w:eastAsia="仿宋_GB2312"/>
          <w:sz w:val="28"/>
          <w:szCs w:val="28"/>
          <w:highlight w:val="none"/>
          <w:lang w:val="en-US" w:eastAsia="zh-CN"/>
        </w:rPr>
        <w:t>6</w:t>
      </w:r>
      <w:r>
        <w:rPr>
          <w:rFonts w:hint="eastAsia" w:ascii="仿宋_GB2312" w:hAnsi="仿宋" w:eastAsia="仿宋_GB2312"/>
          <w:sz w:val="28"/>
          <w:szCs w:val="28"/>
          <w:highlight w:val="none"/>
        </w:rPr>
        <w:t>月</w:t>
      </w:r>
      <w:r>
        <w:rPr>
          <w:rFonts w:hint="eastAsia" w:ascii="仿宋_GB2312" w:hAnsi="仿宋" w:eastAsia="仿宋_GB2312"/>
          <w:sz w:val="28"/>
          <w:szCs w:val="28"/>
          <w:highlight w:val="none"/>
          <w:lang w:val="en-US" w:eastAsia="zh-CN"/>
        </w:rPr>
        <w:t>13</w:t>
      </w:r>
      <w:r>
        <w:rPr>
          <w:rFonts w:hint="eastAsia" w:ascii="仿宋_GB2312" w:hAnsi="仿宋" w:eastAsia="仿宋_GB2312"/>
          <w:sz w:val="28"/>
          <w:szCs w:val="28"/>
          <w:highlight w:val="none"/>
        </w:rPr>
        <w:t xml:space="preserve">日印发  </w:t>
      </w:r>
    </w:p>
    <w:sectPr>
      <w:footerReference r:id="rId5" w:type="default"/>
      <w:pgSz w:w="11906" w:h="16838"/>
      <w:pgMar w:top="1440" w:right="1519" w:bottom="1440" w:left="1576"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书宋二S">
    <w:panose1 w:val="00020600040101010101"/>
    <w:charset w:val="86"/>
    <w:family w:val="auto"/>
    <w:pitch w:val="default"/>
    <w:sig w:usb0="A00002BF" w:usb1="18EF7CFA"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v:fill on="f" focussize="0,0"/>
              <v:stroke on="f"/>
              <v:imagedata o:title=""/>
              <o:lock v:ext="edit" aspectratio="f"/>
              <v:textbox inset="0mm,0mm,0mm,0mm" style="mso-fit-shape-to-text:t;">
                <w:txbxContent>
                  <w:p>
                    <w:pPr>
                      <w:pStyle w:val="5"/>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cjda4AQAAYAMAAA4AAABkcnMv&#10;ZTJvRG9jLnhtbK1TS27bMBDdF+gdCO5ryVoUhmA6SBAkCFC0BdIegKZIiwB/GNKWfIH2Bl11033P&#10;5XN0SFlO2u6CbEbz45t5M6P11WgNOUiI2jtGl4uaEumE77TbMfr1y927FSUxcddx451k9Cgjvdq8&#10;fbMeQisb33vTSSAI4mI7BEb7lEJbVVH00vK48EE6DCoPlic0YVd1wAdEt6Zq6vp9NXjoAnghY0Tv&#10;7RSkm4KvlBTpk1JRJmIYxd5SkVDkNstqs+btDnjotTi3wV/QheXaYdEL1C1PnOxB/wdltQAfvUoL&#10;4W3lldJCFg7IZln/w+ax50EWLjicGC5jiq8HKz4ePgPRHaMNJY5bXNHpx/fTz9+nX99Ik8czhNhi&#10;1mPAvDTe+JHRBHs5hyL6M/FRgc1fpEQwBWd9vMxXjokIdC5XzWpVY0hgbDawRPX0PEBM99JbkhVG&#10;ARdY5soPH2KaUueUXM35O21MWaJxfzkQc/LIcgXn15nM1HHW0rgdzwy3vjsiwQEvgVGHp0qJeXA4&#10;6Hw0swKzsp2VfQC967FRxU3Mq+IIf71P2FbpNleZoJFlNnCNhe/55PKdPLdL1tOPs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ocjda4AQAAYAMAAA4AAAAAAAAAAQAgAAAANAEAAGRycy9l&#10;Mm9Eb2MueG1sUEsFBgAAAAAGAAYAWQEAAF4FAAAAAA==&#10;">
              <v:fill on="f" focussize="0,0"/>
              <v:stroke on="f"/>
              <v:imagedata o:title=""/>
              <o:lock v:ext="edit" aspectratio="f"/>
              <v:textbox inset="0mm,0mm,0mm,0mm" style="mso-fit-shape-to-text:t;">
                <w:txbxContent>
                  <w:p>
                    <w:pPr>
                      <w:pStyle w:val="5"/>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7"/>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MzI1YWFmZmZiMmJhZjYxNDc3NmVhNDg1MzI5MTcifQ=="/>
  </w:docVars>
  <w:rsids>
    <w:rsidRoot w:val="00172A27"/>
    <w:rsid w:val="00056956"/>
    <w:rsid w:val="001100AF"/>
    <w:rsid w:val="00170856"/>
    <w:rsid w:val="002032F4"/>
    <w:rsid w:val="00296005"/>
    <w:rsid w:val="002A2A59"/>
    <w:rsid w:val="00457647"/>
    <w:rsid w:val="004D06B5"/>
    <w:rsid w:val="005749BF"/>
    <w:rsid w:val="00587D6F"/>
    <w:rsid w:val="005F3DC4"/>
    <w:rsid w:val="0061262C"/>
    <w:rsid w:val="006F51FF"/>
    <w:rsid w:val="00705208"/>
    <w:rsid w:val="007200AE"/>
    <w:rsid w:val="007C1A49"/>
    <w:rsid w:val="007E2EF7"/>
    <w:rsid w:val="007F2EC7"/>
    <w:rsid w:val="009B7ACC"/>
    <w:rsid w:val="009E5347"/>
    <w:rsid w:val="00A56A4A"/>
    <w:rsid w:val="00B253E2"/>
    <w:rsid w:val="00B64CD5"/>
    <w:rsid w:val="00B71F65"/>
    <w:rsid w:val="00C12DE3"/>
    <w:rsid w:val="00C82E24"/>
    <w:rsid w:val="00C9011C"/>
    <w:rsid w:val="00CA5727"/>
    <w:rsid w:val="00D44BFB"/>
    <w:rsid w:val="00DC214A"/>
    <w:rsid w:val="00DE0FFC"/>
    <w:rsid w:val="00E5082B"/>
    <w:rsid w:val="00EA55A3"/>
    <w:rsid w:val="00F56D5B"/>
    <w:rsid w:val="011B0745"/>
    <w:rsid w:val="01901E24"/>
    <w:rsid w:val="01EE1126"/>
    <w:rsid w:val="020B6A0C"/>
    <w:rsid w:val="029C1412"/>
    <w:rsid w:val="02CE3596"/>
    <w:rsid w:val="0337738D"/>
    <w:rsid w:val="03990047"/>
    <w:rsid w:val="03F45E22"/>
    <w:rsid w:val="0427434E"/>
    <w:rsid w:val="04AE367F"/>
    <w:rsid w:val="05171224"/>
    <w:rsid w:val="056053E9"/>
    <w:rsid w:val="05704DD8"/>
    <w:rsid w:val="05A351AD"/>
    <w:rsid w:val="05C55124"/>
    <w:rsid w:val="05E52296"/>
    <w:rsid w:val="061F7C3F"/>
    <w:rsid w:val="062956B3"/>
    <w:rsid w:val="064154EA"/>
    <w:rsid w:val="064222D0"/>
    <w:rsid w:val="06AB256C"/>
    <w:rsid w:val="070D6D82"/>
    <w:rsid w:val="07165983"/>
    <w:rsid w:val="073360BD"/>
    <w:rsid w:val="073D0CEA"/>
    <w:rsid w:val="07895CDD"/>
    <w:rsid w:val="07F41CF0"/>
    <w:rsid w:val="07F817E1"/>
    <w:rsid w:val="08A47272"/>
    <w:rsid w:val="09322AD0"/>
    <w:rsid w:val="09480A18"/>
    <w:rsid w:val="09AD2157"/>
    <w:rsid w:val="09D05E45"/>
    <w:rsid w:val="09D973F0"/>
    <w:rsid w:val="0AB539B9"/>
    <w:rsid w:val="0AE61DC4"/>
    <w:rsid w:val="0B36617C"/>
    <w:rsid w:val="0B8D66E4"/>
    <w:rsid w:val="0BC667EC"/>
    <w:rsid w:val="0C4D5E73"/>
    <w:rsid w:val="0C6531BD"/>
    <w:rsid w:val="0CCF6888"/>
    <w:rsid w:val="0D104C23"/>
    <w:rsid w:val="0D2210AE"/>
    <w:rsid w:val="0D5079C9"/>
    <w:rsid w:val="0D5D4286"/>
    <w:rsid w:val="0DAF0B93"/>
    <w:rsid w:val="0DCB3734"/>
    <w:rsid w:val="0E121122"/>
    <w:rsid w:val="0E1D6C6E"/>
    <w:rsid w:val="0E240DF4"/>
    <w:rsid w:val="0E990EFC"/>
    <w:rsid w:val="0F024CF3"/>
    <w:rsid w:val="0F2F360E"/>
    <w:rsid w:val="0F39D407"/>
    <w:rsid w:val="0F694D72"/>
    <w:rsid w:val="0F824086"/>
    <w:rsid w:val="0FEC42F3"/>
    <w:rsid w:val="0FF705D0"/>
    <w:rsid w:val="103B4960"/>
    <w:rsid w:val="10B62239"/>
    <w:rsid w:val="10DE1FA3"/>
    <w:rsid w:val="1122342A"/>
    <w:rsid w:val="118714DF"/>
    <w:rsid w:val="121E7C88"/>
    <w:rsid w:val="12446AB0"/>
    <w:rsid w:val="12B64DD7"/>
    <w:rsid w:val="137F4B64"/>
    <w:rsid w:val="13906D71"/>
    <w:rsid w:val="1399374C"/>
    <w:rsid w:val="139C2A90"/>
    <w:rsid w:val="13F13588"/>
    <w:rsid w:val="14643D5A"/>
    <w:rsid w:val="14706BA3"/>
    <w:rsid w:val="148350F1"/>
    <w:rsid w:val="14887A48"/>
    <w:rsid w:val="14AA20B4"/>
    <w:rsid w:val="14BE6A24"/>
    <w:rsid w:val="14FC21E4"/>
    <w:rsid w:val="15033573"/>
    <w:rsid w:val="15293A26"/>
    <w:rsid w:val="152F1158"/>
    <w:rsid w:val="1548367B"/>
    <w:rsid w:val="154D47EE"/>
    <w:rsid w:val="157E709D"/>
    <w:rsid w:val="15D81C69"/>
    <w:rsid w:val="15F1161D"/>
    <w:rsid w:val="16A0117F"/>
    <w:rsid w:val="16B40FC8"/>
    <w:rsid w:val="16CB00C0"/>
    <w:rsid w:val="16F07B27"/>
    <w:rsid w:val="17397720"/>
    <w:rsid w:val="177D1F8E"/>
    <w:rsid w:val="177E3384"/>
    <w:rsid w:val="17881251"/>
    <w:rsid w:val="17BC42CE"/>
    <w:rsid w:val="17E86A50"/>
    <w:rsid w:val="18273A1C"/>
    <w:rsid w:val="184243B2"/>
    <w:rsid w:val="18CB77CE"/>
    <w:rsid w:val="19BF7EB8"/>
    <w:rsid w:val="1A7A7E33"/>
    <w:rsid w:val="1A862C7C"/>
    <w:rsid w:val="1A8C2167"/>
    <w:rsid w:val="1B267A14"/>
    <w:rsid w:val="1B4B7A22"/>
    <w:rsid w:val="1B7725C5"/>
    <w:rsid w:val="1BF21E2B"/>
    <w:rsid w:val="1BFF6674"/>
    <w:rsid w:val="1BFFE619"/>
    <w:rsid w:val="1CB95C8B"/>
    <w:rsid w:val="1CCC554A"/>
    <w:rsid w:val="1CEC0D90"/>
    <w:rsid w:val="1D0936F0"/>
    <w:rsid w:val="1D525097"/>
    <w:rsid w:val="1D54148D"/>
    <w:rsid w:val="1D86388A"/>
    <w:rsid w:val="1DAE0ACF"/>
    <w:rsid w:val="1DB00010"/>
    <w:rsid w:val="1DFF4C9A"/>
    <w:rsid w:val="1E0D7210"/>
    <w:rsid w:val="1E3173A3"/>
    <w:rsid w:val="1E384B6D"/>
    <w:rsid w:val="1E5B2F38"/>
    <w:rsid w:val="1F161D0B"/>
    <w:rsid w:val="1F446C62"/>
    <w:rsid w:val="1F571FDF"/>
    <w:rsid w:val="1F615A66"/>
    <w:rsid w:val="1F8741EE"/>
    <w:rsid w:val="1F973235"/>
    <w:rsid w:val="1FA6306D"/>
    <w:rsid w:val="1FDFB3D1"/>
    <w:rsid w:val="1FFF3DB1"/>
    <w:rsid w:val="200B777F"/>
    <w:rsid w:val="203D1450"/>
    <w:rsid w:val="20547C83"/>
    <w:rsid w:val="20C847C5"/>
    <w:rsid w:val="20E6083E"/>
    <w:rsid w:val="20FF1092"/>
    <w:rsid w:val="2129551A"/>
    <w:rsid w:val="21473CDE"/>
    <w:rsid w:val="21667363"/>
    <w:rsid w:val="216B37B7"/>
    <w:rsid w:val="21815F4B"/>
    <w:rsid w:val="219124E6"/>
    <w:rsid w:val="219263AA"/>
    <w:rsid w:val="22401962"/>
    <w:rsid w:val="22421B7E"/>
    <w:rsid w:val="22552377"/>
    <w:rsid w:val="23084722"/>
    <w:rsid w:val="235002CB"/>
    <w:rsid w:val="238166D6"/>
    <w:rsid w:val="239D3954"/>
    <w:rsid w:val="23A541AA"/>
    <w:rsid w:val="23A87AFA"/>
    <w:rsid w:val="23B32608"/>
    <w:rsid w:val="23EF5320"/>
    <w:rsid w:val="24B65E77"/>
    <w:rsid w:val="24B96182"/>
    <w:rsid w:val="24ED56A6"/>
    <w:rsid w:val="25276E09"/>
    <w:rsid w:val="25711082"/>
    <w:rsid w:val="25F74A2E"/>
    <w:rsid w:val="26092131"/>
    <w:rsid w:val="26764C21"/>
    <w:rsid w:val="27194E78"/>
    <w:rsid w:val="2721562F"/>
    <w:rsid w:val="27313F6F"/>
    <w:rsid w:val="27746B1F"/>
    <w:rsid w:val="28874D02"/>
    <w:rsid w:val="29166E63"/>
    <w:rsid w:val="294F692F"/>
    <w:rsid w:val="29A378D1"/>
    <w:rsid w:val="29AA6D99"/>
    <w:rsid w:val="2A0E2D79"/>
    <w:rsid w:val="2A2C0A1E"/>
    <w:rsid w:val="2A41096D"/>
    <w:rsid w:val="2A6B5A25"/>
    <w:rsid w:val="2A794DC8"/>
    <w:rsid w:val="2A812E0F"/>
    <w:rsid w:val="2A9F38E6"/>
    <w:rsid w:val="2AAD7DB1"/>
    <w:rsid w:val="2AB035FB"/>
    <w:rsid w:val="2B33475A"/>
    <w:rsid w:val="2BF43B77"/>
    <w:rsid w:val="2C44094E"/>
    <w:rsid w:val="2C595990"/>
    <w:rsid w:val="2C5D2EFD"/>
    <w:rsid w:val="2C5F50DB"/>
    <w:rsid w:val="2C6E157E"/>
    <w:rsid w:val="2C9805ED"/>
    <w:rsid w:val="2D037DF3"/>
    <w:rsid w:val="2D8079FF"/>
    <w:rsid w:val="2DB94CBF"/>
    <w:rsid w:val="2DDB69E3"/>
    <w:rsid w:val="2EE1627B"/>
    <w:rsid w:val="2F4A02C4"/>
    <w:rsid w:val="2F803510"/>
    <w:rsid w:val="2F8607BF"/>
    <w:rsid w:val="2F9C323C"/>
    <w:rsid w:val="2FA07EE4"/>
    <w:rsid w:val="2FC71915"/>
    <w:rsid w:val="2FE77605"/>
    <w:rsid w:val="300246FB"/>
    <w:rsid w:val="301C3BBB"/>
    <w:rsid w:val="302A1EA4"/>
    <w:rsid w:val="309335A5"/>
    <w:rsid w:val="30CE282F"/>
    <w:rsid w:val="31EC350E"/>
    <w:rsid w:val="322A7F39"/>
    <w:rsid w:val="32674CE9"/>
    <w:rsid w:val="328B4EF3"/>
    <w:rsid w:val="32A32245"/>
    <w:rsid w:val="32A42218"/>
    <w:rsid w:val="32BF0681"/>
    <w:rsid w:val="32DE66F4"/>
    <w:rsid w:val="32FC186E"/>
    <w:rsid w:val="33095DA0"/>
    <w:rsid w:val="330C763F"/>
    <w:rsid w:val="33396152"/>
    <w:rsid w:val="334236E8"/>
    <w:rsid w:val="335A1773"/>
    <w:rsid w:val="337A1509"/>
    <w:rsid w:val="33C55150"/>
    <w:rsid w:val="33FB0FD2"/>
    <w:rsid w:val="340F7A7E"/>
    <w:rsid w:val="346270D0"/>
    <w:rsid w:val="34796AA9"/>
    <w:rsid w:val="348953EB"/>
    <w:rsid w:val="3496164A"/>
    <w:rsid w:val="349B3370"/>
    <w:rsid w:val="349D2C44"/>
    <w:rsid w:val="35337105"/>
    <w:rsid w:val="35BC359E"/>
    <w:rsid w:val="362A675A"/>
    <w:rsid w:val="36EB413B"/>
    <w:rsid w:val="36FBA5B4"/>
    <w:rsid w:val="3720190B"/>
    <w:rsid w:val="3744384B"/>
    <w:rsid w:val="37534ADE"/>
    <w:rsid w:val="3760434E"/>
    <w:rsid w:val="377DF2CB"/>
    <w:rsid w:val="377FBC7A"/>
    <w:rsid w:val="37B94735"/>
    <w:rsid w:val="37BC5CFD"/>
    <w:rsid w:val="37D746BF"/>
    <w:rsid w:val="37E95B9A"/>
    <w:rsid w:val="381C20D2"/>
    <w:rsid w:val="383C4522"/>
    <w:rsid w:val="388C54AA"/>
    <w:rsid w:val="38A204EC"/>
    <w:rsid w:val="38D97FC3"/>
    <w:rsid w:val="38F91CC7"/>
    <w:rsid w:val="38FF963E"/>
    <w:rsid w:val="391E700B"/>
    <w:rsid w:val="394E7714"/>
    <w:rsid w:val="398443D3"/>
    <w:rsid w:val="39F363B5"/>
    <w:rsid w:val="3A371445"/>
    <w:rsid w:val="3A850402"/>
    <w:rsid w:val="3AB6680E"/>
    <w:rsid w:val="3ABA43E2"/>
    <w:rsid w:val="3AE21947"/>
    <w:rsid w:val="3AFF6407"/>
    <w:rsid w:val="3B0C0B24"/>
    <w:rsid w:val="3B214C8A"/>
    <w:rsid w:val="3B4C3CDF"/>
    <w:rsid w:val="3C012A93"/>
    <w:rsid w:val="3C81109D"/>
    <w:rsid w:val="3C85293C"/>
    <w:rsid w:val="3CBC69C6"/>
    <w:rsid w:val="3D6E9225"/>
    <w:rsid w:val="3D9B17FE"/>
    <w:rsid w:val="3E75078E"/>
    <w:rsid w:val="3EB47506"/>
    <w:rsid w:val="3EFFDD5A"/>
    <w:rsid w:val="3F081602"/>
    <w:rsid w:val="3F0E0FC6"/>
    <w:rsid w:val="3FAB0CBF"/>
    <w:rsid w:val="3FB377C0"/>
    <w:rsid w:val="3FBFC5D4"/>
    <w:rsid w:val="3FD442B7"/>
    <w:rsid w:val="3FDD483D"/>
    <w:rsid w:val="3FEF7E47"/>
    <w:rsid w:val="3FF772C9"/>
    <w:rsid w:val="3FFE63E3"/>
    <w:rsid w:val="40493C80"/>
    <w:rsid w:val="40D37507"/>
    <w:rsid w:val="40DD64ED"/>
    <w:rsid w:val="41A34ADF"/>
    <w:rsid w:val="41AF2209"/>
    <w:rsid w:val="41BDCF9D"/>
    <w:rsid w:val="41C679C6"/>
    <w:rsid w:val="41CE6B33"/>
    <w:rsid w:val="41F83BB0"/>
    <w:rsid w:val="42153832"/>
    <w:rsid w:val="421F738E"/>
    <w:rsid w:val="423673E3"/>
    <w:rsid w:val="423F664E"/>
    <w:rsid w:val="425C6C9B"/>
    <w:rsid w:val="4278084D"/>
    <w:rsid w:val="433804D1"/>
    <w:rsid w:val="434E28B8"/>
    <w:rsid w:val="43730DFC"/>
    <w:rsid w:val="43C755E8"/>
    <w:rsid w:val="43E61EA6"/>
    <w:rsid w:val="44330260"/>
    <w:rsid w:val="445350CD"/>
    <w:rsid w:val="44C67F95"/>
    <w:rsid w:val="44C71617"/>
    <w:rsid w:val="44F00719"/>
    <w:rsid w:val="44F77668"/>
    <w:rsid w:val="44FA2551"/>
    <w:rsid w:val="45286D33"/>
    <w:rsid w:val="453D560E"/>
    <w:rsid w:val="45EC7588"/>
    <w:rsid w:val="45FF4113"/>
    <w:rsid w:val="46366A55"/>
    <w:rsid w:val="46690BD8"/>
    <w:rsid w:val="468612D5"/>
    <w:rsid w:val="469063B4"/>
    <w:rsid w:val="46C027C2"/>
    <w:rsid w:val="46FF778E"/>
    <w:rsid w:val="471C5CC7"/>
    <w:rsid w:val="47334576"/>
    <w:rsid w:val="47406188"/>
    <w:rsid w:val="47BE6D02"/>
    <w:rsid w:val="48236831"/>
    <w:rsid w:val="486E6938"/>
    <w:rsid w:val="4A0A0924"/>
    <w:rsid w:val="4A137078"/>
    <w:rsid w:val="4A1E579B"/>
    <w:rsid w:val="4A3459A1"/>
    <w:rsid w:val="4A8A42E4"/>
    <w:rsid w:val="4AB4263E"/>
    <w:rsid w:val="4ABF170F"/>
    <w:rsid w:val="4B5D2CD5"/>
    <w:rsid w:val="4BAB3A41"/>
    <w:rsid w:val="4BC225F9"/>
    <w:rsid w:val="4BCC0C87"/>
    <w:rsid w:val="4BEA1743"/>
    <w:rsid w:val="4BF06347"/>
    <w:rsid w:val="4C0C16F2"/>
    <w:rsid w:val="4C523EBC"/>
    <w:rsid w:val="4C7E2F03"/>
    <w:rsid w:val="4C8E00F0"/>
    <w:rsid w:val="4C9D782D"/>
    <w:rsid w:val="4CC50B32"/>
    <w:rsid w:val="4D137B04"/>
    <w:rsid w:val="4D493511"/>
    <w:rsid w:val="4D5F0F87"/>
    <w:rsid w:val="4D706CF0"/>
    <w:rsid w:val="4DDF5C24"/>
    <w:rsid w:val="4E0A0EF3"/>
    <w:rsid w:val="4E555EE6"/>
    <w:rsid w:val="4E872543"/>
    <w:rsid w:val="4EB8151C"/>
    <w:rsid w:val="4ED8353F"/>
    <w:rsid w:val="4EE2777A"/>
    <w:rsid w:val="4EF676C9"/>
    <w:rsid w:val="4F1A5EAC"/>
    <w:rsid w:val="4F231B40"/>
    <w:rsid w:val="4F846A83"/>
    <w:rsid w:val="4FFEEBE5"/>
    <w:rsid w:val="503B1837"/>
    <w:rsid w:val="50923421"/>
    <w:rsid w:val="511A58F1"/>
    <w:rsid w:val="511B3417"/>
    <w:rsid w:val="514F0810"/>
    <w:rsid w:val="51516E38"/>
    <w:rsid w:val="51C07B1A"/>
    <w:rsid w:val="520859F1"/>
    <w:rsid w:val="520B6FE7"/>
    <w:rsid w:val="523F1BC9"/>
    <w:rsid w:val="52E134FC"/>
    <w:rsid w:val="52F537F4"/>
    <w:rsid w:val="53BD0189"/>
    <w:rsid w:val="53CA4C80"/>
    <w:rsid w:val="53F7BFEF"/>
    <w:rsid w:val="544B4013"/>
    <w:rsid w:val="55142657"/>
    <w:rsid w:val="555962BC"/>
    <w:rsid w:val="55822579"/>
    <w:rsid w:val="55A43624"/>
    <w:rsid w:val="55E55DA1"/>
    <w:rsid w:val="560E52F8"/>
    <w:rsid w:val="564C25B0"/>
    <w:rsid w:val="564C5E6F"/>
    <w:rsid w:val="56A65531"/>
    <w:rsid w:val="56D3403D"/>
    <w:rsid w:val="56DB374A"/>
    <w:rsid w:val="56FE2C3D"/>
    <w:rsid w:val="570B1838"/>
    <w:rsid w:val="57122BC6"/>
    <w:rsid w:val="57372832"/>
    <w:rsid w:val="57646128"/>
    <w:rsid w:val="57852790"/>
    <w:rsid w:val="57875362"/>
    <w:rsid w:val="579B0D47"/>
    <w:rsid w:val="57D65757"/>
    <w:rsid w:val="57DEEA28"/>
    <w:rsid w:val="57E24C8E"/>
    <w:rsid w:val="581B291F"/>
    <w:rsid w:val="583C1E47"/>
    <w:rsid w:val="5875AFBD"/>
    <w:rsid w:val="58F00CE5"/>
    <w:rsid w:val="59280056"/>
    <w:rsid w:val="5932754F"/>
    <w:rsid w:val="59363D60"/>
    <w:rsid w:val="59DF5C72"/>
    <w:rsid w:val="5A403EEE"/>
    <w:rsid w:val="5A7718DE"/>
    <w:rsid w:val="5ACE32A8"/>
    <w:rsid w:val="5AF8249B"/>
    <w:rsid w:val="5B1E5FDD"/>
    <w:rsid w:val="5B411CCC"/>
    <w:rsid w:val="5B4926A2"/>
    <w:rsid w:val="5BB92529"/>
    <w:rsid w:val="5BBB593A"/>
    <w:rsid w:val="5BF67131"/>
    <w:rsid w:val="5C974299"/>
    <w:rsid w:val="5CFE4B39"/>
    <w:rsid w:val="5D755C5D"/>
    <w:rsid w:val="5D7A723D"/>
    <w:rsid w:val="5D7C6FEB"/>
    <w:rsid w:val="5DA410A9"/>
    <w:rsid w:val="5DAA3B58"/>
    <w:rsid w:val="5DD5326D"/>
    <w:rsid w:val="5E7F3979"/>
    <w:rsid w:val="5E826883"/>
    <w:rsid w:val="5EB81FC9"/>
    <w:rsid w:val="5EFA28BD"/>
    <w:rsid w:val="5F225970"/>
    <w:rsid w:val="5F281CC9"/>
    <w:rsid w:val="5F6FFBD7"/>
    <w:rsid w:val="5F92B0C7"/>
    <w:rsid w:val="5FAB55A4"/>
    <w:rsid w:val="5FAF669B"/>
    <w:rsid w:val="5FC03B07"/>
    <w:rsid w:val="5FD43B57"/>
    <w:rsid w:val="5FFF2E9F"/>
    <w:rsid w:val="5FFF5A4D"/>
    <w:rsid w:val="60180223"/>
    <w:rsid w:val="606067F9"/>
    <w:rsid w:val="607B17DC"/>
    <w:rsid w:val="60956D42"/>
    <w:rsid w:val="61713D59"/>
    <w:rsid w:val="61BA6334"/>
    <w:rsid w:val="61C55405"/>
    <w:rsid w:val="61E3588B"/>
    <w:rsid w:val="620D0B5A"/>
    <w:rsid w:val="621D48F5"/>
    <w:rsid w:val="62C27B96"/>
    <w:rsid w:val="62CF5E0F"/>
    <w:rsid w:val="63484AF7"/>
    <w:rsid w:val="63750765"/>
    <w:rsid w:val="639F0436"/>
    <w:rsid w:val="63DD378F"/>
    <w:rsid w:val="640F0BB9"/>
    <w:rsid w:val="64122457"/>
    <w:rsid w:val="64373C6C"/>
    <w:rsid w:val="64981884"/>
    <w:rsid w:val="64B61035"/>
    <w:rsid w:val="64D21BE7"/>
    <w:rsid w:val="64EA245E"/>
    <w:rsid w:val="64F50EFC"/>
    <w:rsid w:val="64F63B27"/>
    <w:rsid w:val="653C0BEB"/>
    <w:rsid w:val="6599840E"/>
    <w:rsid w:val="65E25E59"/>
    <w:rsid w:val="66214BD4"/>
    <w:rsid w:val="66F22C49"/>
    <w:rsid w:val="66F45E44"/>
    <w:rsid w:val="670156D5"/>
    <w:rsid w:val="670267B3"/>
    <w:rsid w:val="670D6F06"/>
    <w:rsid w:val="675F3097"/>
    <w:rsid w:val="676E5BF7"/>
    <w:rsid w:val="67915D89"/>
    <w:rsid w:val="679B09B6"/>
    <w:rsid w:val="67B850C4"/>
    <w:rsid w:val="67CD5013"/>
    <w:rsid w:val="67E62F98"/>
    <w:rsid w:val="67F7A348"/>
    <w:rsid w:val="67FC3EE6"/>
    <w:rsid w:val="67FD9637"/>
    <w:rsid w:val="68093B71"/>
    <w:rsid w:val="68830403"/>
    <w:rsid w:val="68892B57"/>
    <w:rsid w:val="68B23491"/>
    <w:rsid w:val="69223154"/>
    <w:rsid w:val="6A10568B"/>
    <w:rsid w:val="6A4E1D0F"/>
    <w:rsid w:val="6A5B6686"/>
    <w:rsid w:val="6AC975E8"/>
    <w:rsid w:val="6ADA17F5"/>
    <w:rsid w:val="6ADA280C"/>
    <w:rsid w:val="6ADE3093"/>
    <w:rsid w:val="6BC546E5"/>
    <w:rsid w:val="6BDE3C7B"/>
    <w:rsid w:val="6BE32AB5"/>
    <w:rsid w:val="6BF6265F"/>
    <w:rsid w:val="6C186A79"/>
    <w:rsid w:val="6C2C6080"/>
    <w:rsid w:val="6C7216FC"/>
    <w:rsid w:val="6CA125CA"/>
    <w:rsid w:val="6D6D0618"/>
    <w:rsid w:val="6D6D06FE"/>
    <w:rsid w:val="6D7101EF"/>
    <w:rsid w:val="6D9848DE"/>
    <w:rsid w:val="6DF826BE"/>
    <w:rsid w:val="6DFB21AE"/>
    <w:rsid w:val="6E091F40"/>
    <w:rsid w:val="6E5D1FA5"/>
    <w:rsid w:val="6E647AAD"/>
    <w:rsid w:val="6E6B2E90"/>
    <w:rsid w:val="6EA82265"/>
    <w:rsid w:val="6EC07F02"/>
    <w:rsid w:val="6EDF562C"/>
    <w:rsid w:val="6EE964B1"/>
    <w:rsid w:val="6F0E266E"/>
    <w:rsid w:val="6F0F3EFF"/>
    <w:rsid w:val="6F152DFC"/>
    <w:rsid w:val="6F451933"/>
    <w:rsid w:val="6F5E47A3"/>
    <w:rsid w:val="6F7246F2"/>
    <w:rsid w:val="6F926CD5"/>
    <w:rsid w:val="6FBE41A5"/>
    <w:rsid w:val="6FE74798"/>
    <w:rsid w:val="6FFF7709"/>
    <w:rsid w:val="702533F2"/>
    <w:rsid w:val="70761FC0"/>
    <w:rsid w:val="7093029C"/>
    <w:rsid w:val="70A42689"/>
    <w:rsid w:val="70D921C0"/>
    <w:rsid w:val="70DC37E4"/>
    <w:rsid w:val="712E4713"/>
    <w:rsid w:val="71372937"/>
    <w:rsid w:val="714E48D5"/>
    <w:rsid w:val="715C705F"/>
    <w:rsid w:val="71EE3A9A"/>
    <w:rsid w:val="721F290F"/>
    <w:rsid w:val="72266E1E"/>
    <w:rsid w:val="72301B6B"/>
    <w:rsid w:val="725E4ABA"/>
    <w:rsid w:val="72D440E1"/>
    <w:rsid w:val="72E3237C"/>
    <w:rsid w:val="73217FC1"/>
    <w:rsid w:val="73F01BB6"/>
    <w:rsid w:val="74193021"/>
    <w:rsid w:val="742859A7"/>
    <w:rsid w:val="743C0E2B"/>
    <w:rsid w:val="74640AAD"/>
    <w:rsid w:val="74806F69"/>
    <w:rsid w:val="74C93698"/>
    <w:rsid w:val="750D2EF3"/>
    <w:rsid w:val="75952EE8"/>
    <w:rsid w:val="75C16041"/>
    <w:rsid w:val="761101A4"/>
    <w:rsid w:val="761D1D45"/>
    <w:rsid w:val="763C15B6"/>
    <w:rsid w:val="765C7562"/>
    <w:rsid w:val="77147E3D"/>
    <w:rsid w:val="775B5A6C"/>
    <w:rsid w:val="7777E0AF"/>
    <w:rsid w:val="77AD7DFC"/>
    <w:rsid w:val="77AF3ADF"/>
    <w:rsid w:val="77D23F80"/>
    <w:rsid w:val="77FDC4BB"/>
    <w:rsid w:val="78054355"/>
    <w:rsid w:val="780F4363"/>
    <w:rsid w:val="781A1483"/>
    <w:rsid w:val="78237523"/>
    <w:rsid w:val="78746C23"/>
    <w:rsid w:val="78F34A90"/>
    <w:rsid w:val="78FFA775"/>
    <w:rsid w:val="79142376"/>
    <w:rsid w:val="79285145"/>
    <w:rsid w:val="79D164E7"/>
    <w:rsid w:val="79EE0E19"/>
    <w:rsid w:val="7A1F057E"/>
    <w:rsid w:val="7A2D1941"/>
    <w:rsid w:val="7A333B42"/>
    <w:rsid w:val="7A8D6B5C"/>
    <w:rsid w:val="7A91688C"/>
    <w:rsid w:val="7AB41E49"/>
    <w:rsid w:val="7ACFDDE8"/>
    <w:rsid w:val="7AEF4E49"/>
    <w:rsid w:val="7AF59D84"/>
    <w:rsid w:val="7AFB36AA"/>
    <w:rsid w:val="7AFE05E8"/>
    <w:rsid w:val="7B05641A"/>
    <w:rsid w:val="7B1B5C3E"/>
    <w:rsid w:val="7B2930B7"/>
    <w:rsid w:val="7B3665D4"/>
    <w:rsid w:val="7B3F3367"/>
    <w:rsid w:val="7B915F00"/>
    <w:rsid w:val="7BDC3911"/>
    <w:rsid w:val="7BEB5610"/>
    <w:rsid w:val="7BF06176"/>
    <w:rsid w:val="7BF451D2"/>
    <w:rsid w:val="7C154BA6"/>
    <w:rsid w:val="7C1A4147"/>
    <w:rsid w:val="7D1B1F25"/>
    <w:rsid w:val="7D4991F4"/>
    <w:rsid w:val="7D69677B"/>
    <w:rsid w:val="7D96066F"/>
    <w:rsid w:val="7DB95776"/>
    <w:rsid w:val="7DD9F631"/>
    <w:rsid w:val="7DF31121"/>
    <w:rsid w:val="7DFBEE03"/>
    <w:rsid w:val="7DFFF96C"/>
    <w:rsid w:val="7E6B6EDC"/>
    <w:rsid w:val="7E6E2528"/>
    <w:rsid w:val="7E8B6C36"/>
    <w:rsid w:val="7EB22415"/>
    <w:rsid w:val="7EC108AA"/>
    <w:rsid w:val="7ED24865"/>
    <w:rsid w:val="7ED584D5"/>
    <w:rsid w:val="7EE226EE"/>
    <w:rsid w:val="7EED7EF7"/>
    <w:rsid w:val="7EF1A94E"/>
    <w:rsid w:val="7EFB3DBC"/>
    <w:rsid w:val="7EFDF8D3"/>
    <w:rsid w:val="7EFF5634"/>
    <w:rsid w:val="7F5259A6"/>
    <w:rsid w:val="7F5B23F5"/>
    <w:rsid w:val="7F5D6825"/>
    <w:rsid w:val="7F7FDABD"/>
    <w:rsid w:val="7FBF1248"/>
    <w:rsid w:val="7FBF39C8"/>
    <w:rsid w:val="7FD7FBEA"/>
    <w:rsid w:val="7FEB9C35"/>
    <w:rsid w:val="7FFB44EC"/>
    <w:rsid w:val="7FFF7789"/>
    <w:rsid w:val="8DBB1A32"/>
    <w:rsid w:val="917787F0"/>
    <w:rsid w:val="96DFE518"/>
    <w:rsid w:val="977FEAE5"/>
    <w:rsid w:val="9DED28D6"/>
    <w:rsid w:val="A5D7D60E"/>
    <w:rsid w:val="AFBF34E2"/>
    <w:rsid w:val="AFF98063"/>
    <w:rsid w:val="B3FD700A"/>
    <w:rsid w:val="B3FF1BA7"/>
    <w:rsid w:val="B7D7114E"/>
    <w:rsid w:val="BFCFF4F8"/>
    <w:rsid w:val="BFD35A4F"/>
    <w:rsid w:val="BFFF8922"/>
    <w:rsid w:val="C3EF348B"/>
    <w:rsid w:val="C7AF92A4"/>
    <w:rsid w:val="CEFF38E4"/>
    <w:rsid w:val="CFB7A554"/>
    <w:rsid w:val="CFFC08B2"/>
    <w:rsid w:val="D1F49D53"/>
    <w:rsid w:val="D9F718AA"/>
    <w:rsid w:val="DBDF09E0"/>
    <w:rsid w:val="DEBE4630"/>
    <w:rsid w:val="DFB74614"/>
    <w:rsid w:val="E696D6D8"/>
    <w:rsid w:val="EDADBDDD"/>
    <w:rsid w:val="EDB7D427"/>
    <w:rsid w:val="EEE7A3FC"/>
    <w:rsid w:val="EEF71CC4"/>
    <w:rsid w:val="EF7BBF2C"/>
    <w:rsid w:val="F2F771E1"/>
    <w:rsid w:val="F36D0767"/>
    <w:rsid w:val="F3DF5435"/>
    <w:rsid w:val="F57FD7F6"/>
    <w:rsid w:val="F5A7F2BC"/>
    <w:rsid w:val="F6D822B5"/>
    <w:rsid w:val="F71D800D"/>
    <w:rsid w:val="F7BE044C"/>
    <w:rsid w:val="F7C75CC8"/>
    <w:rsid w:val="F7FF4EF7"/>
    <w:rsid w:val="FAEDE806"/>
    <w:rsid w:val="FB9F2960"/>
    <w:rsid w:val="FBFD9B33"/>
    <w:rsid w:val="FCBC9ABF"/>
    <w:rsid w:val="FCEB1FCA"/>
    <w:rsid w:val="FCFB3092"/>
    <w:rsid w:val="FCFEB1AD"/>
    <w:rsid w:val="FD7D4ED1"/>
    <w:rsid w:val="FDDF9F79"/>
    <w:rsid w:val="FDEE52B4"/>
    <w:rsid w:val="FDFCE3C4"/>
    <w:rsid w:val="FEB34DCC"/>
    <w:rsid w:val="FEFB1D8D"/>
    <w:rsid w:val="FF7B4FBA"/>
    <w:rsid w:val="FFBF4888"/>
    <w:rsid w:val="FFD6A5F2"/>
    <w:rsid w:val="FFEDF902"/>
    <w:rsid w:val="FFEFC827"/>
    <w:rsid w:val="FFFC62C2"/>
    <w:rsid w:val="FFFFA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qFormat/>
    <w:uiPriority w:val="0"/>
    <w:pPr>
      <w:spacing w:after="120"/>
      <w:ind w:left="420" w:leftChars="200"/>
    </w:pPr>
    <w:rPr>
      <w:rFonts w:ascii="Times New Roman" w:hAnsi="Times New Roman" w:eastAsia="宋体" w:cs="Times New Roman"/>
      <w:szCs w:val="24"/>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3"/>
    <w:qFormat/>
    <w:uiPriority w:val="0"/>
    <w:pPr>
      <w:ind w:firstLine="420" w:firstLineChars="100"/>
    </w:pPr>
    <w:rPr>
      <w:rFonts w:ascii="Calibri" w:hAnsi="Calibri" w:eastAsia="宋体" w:cs="Times New Roman"/>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不明显强调1"/>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6">
    <w:name w:val="页眉 Char"/>
    <w:basedOn w:val="11"/>
    <w:link w:val="6"/>
    <w:semiHidden/>
    <w:qFormat/>
    <w:uiPriority w:val="99"/>
    <w:rPr>
      <w:sz w:val="18"/>
      <w:szCs w:val="18"/>
    </w:rPr>
  </w:style>
  <w:style w:type="character" w:customStyle="1" w:styleId="17">
    <w:name w:val="页脚 Char"/>
    <w:basedOn w:val="11"/>
    <w:link w:val="5"/>
    <w:semiHidden/>
    <w:qFormat/>
    <w:uiPriority w:val="99"/>
    <w:rPr>
      <w:sz w:val="18"/>
      <w:szCs w:val="18"/>
    </w:rPr>
  </w:style>
  <w:style w:type="character" w:customStyle="1" w:styleId="18">
    <w:name w:val="font11"/>
    <w:basedOn w:val="11"/>
    <w:qFormat/>
    <w:uiPriority w:val="0"/>
    <w:rPr>
      <w:rFonts w:hint="eastAsia" w:ascii="宋体" w:hAnsi="宋体" w:eastAsia="宋体" w:cs="宋体"/>
      <w:color w:val="000000"/>
      <w:sz w:val="22"/>
      <w:szCs w:val="22"/>
      <w:u w:val="none"/>
    </w:rPr>
  </w:style>
  <w:style w:type="character" w:customStyle="1" w:styleId="19">
    <w:name w:val="font01"/>
    <w:basedOn w:val="11"/>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qzjyj</Company>
  <Pages>14</Pages>
  <Words>3706</Words>
  <Characters>3961</Characters>
  <Lines>43</Lines>
  <Paragraphs>12</Paragraphs>
  <TotalTime>3</TotalTime>
  <ScaleCrop>false</ScaleCrop>
  <LinksUpToDate>false</LinksUpToDate>
  <CharactersWithSpaces>4259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2022-05-17T01:54:00Z</dcterms:created>
  <dc:creator>sby</dc:creator>
  <cp:lastModifiedBy>casic</cp:lastModifiedBy>
  <cp:lastPrinted>2024-06-14T17:44:00Z</cp:lastPrinted>
  <dcterms:modified xsi:type="dcterms:W3CDTF">2024-06-14T17:19:13Z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013D86271DFC436AAA066662F03B4EC8</vt:lpwstr>
  </property>
</Properties>
</file>