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宋体" w:hAnsi="宋体" w:eastAsia="方正小标宋简体"/>
          <w:b/>
          <w:bCs/>
          <w:color w:val="FF0000"/>
          <w:w w:val="85"/>
          <w:sz w:val="96"/>
          <w:szCs w:val="96"/>
        </w:rPr>
      </w:pPr>
    </w:p>
    <w:p>
      <w:pPr>
        <w:jc w:val="distribute"/>
        <w:rPr>
          <w:rFonts w:hint="eastAsia" w:ascii="宋体" w:hAnsi="宋体" w:cs="宋体"/>
          <w:b/>
          <w:bCs/>
          <w:color w:val="FF0000"/>
          <w:w w:val="90"/>
          <w:kern w:val="11"/>
          <w:sz w:val="96"/>
          <w:szCs w:val="96"/>
        </w:rPr>
      </w:pPr>
      <w:r>
        <w:rPr>
          <w:rFonts w:hint="eastAsia" w:ascii="宋体" w:hAnsi="宋体" w:cs="宋体"/>
          <w:b/>
          <w:bCs/>
          <w:color w:val="FF0000"/>
          <w:w w:val="90"/>
          <w:kern w:val="11"/>
          <w:sz w:val="96"/>
          <w:szCs w:val="96"/>
        </w:rPr>
        <w:t>泉州市晋光小学文件</w:t>
      </w:r>
    </w:p>
    <w:p>
      <w:pPr>
        <w:spacing w:line="560" w:lineRule="exact"/>
        <w:jc w:val="right"/>
        <w:rPr>
          <w:rFonts w:hint="eastAsia" w:ascii="FangSong_GB2312" w:eastAsia="FangSong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FangSong_GB2312" w:eastAsia="FangSong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  <w:lang w:eastAsia="zh-CN"/>
        </w:rPr>
        <w:t>泉</w:t>
      </w:r>
      <w:r>
        <w:rPr>
          <w:rFonts w:hint="eastAsia" w:ascii="FangSong_GB2312" w:eastAsia="FangSong_GB2312"/>
          <w:sz w:val="32"/>
          <w:szCs w:val="32"/>
        </w:rPr>
        <w:t>晋</w:t>
      </w:r>
      <w:r>
        <w:rPr>
          <w:rFonts w:hint="eastAsia" w:ascii="FangSong_GB2312" w:eastAsia="FangSong_GB2312"/>
          <w:sz w:val="32"/>
          <w:szCs w:val="32"/>
          <w:lang w:eastAsia="zh-CN"/>
        </w:rPr>
        <w:t>少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 xml:space="preserve"> [</w:t>
      </w: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 xml:space="preserve">4] </w:t>
      </w:r>
      <w:r>
        <w:rPr>
          <w:rFonts w:hint="eastAsia" w:eastAsia="FangSong_GB2312"/>
          <w:sz w:val="32"/>
          <w:szCs w:val="32"/>
          <w:lang w:val="en-US" w:eastAsia="zh-CN"/>
        </w:rPr>
        <w:t>5</w:t>
      </w:r>
      <w:r>
        <w:rPr>
          <w:rFonts w:hint="eastAsia" w:ascii="FangSong_GB2312" w:eastAsia="FangSong_GB2312"/>
          <w:sz w:val="32"/>
          <w:szCs w:val="32"/>
        </w:rPr>
        <w:t>号</w:t>
      </w:r>
    </w:p>
    <w:p>
      <w:pPr>
        <w:spacing w:line="820" w:lineRule="exact"/>
        <w:rPr>
          <w:rFonts w:hint="eastAsia"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5629275" cy="0"/>
                <wp:effectExtent l="0" t="9525" r="952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5.25pt;height:0pt;width:443.25pt;z-index:251659264;mso-width-relative:page;mso-height-relative:page;" filled="f" stroked="t" coordsize="21600,21600" o:gfxdata="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J3Mq1QAAAAgBAAAPAAAAAAAAAAEAIAAAACIAAABkcnMvZG93bnJldi54bWxQSwEC&#10;FAAUAAAACACHTuJAhvo0TPcBAADlAwAADgAAAAAAAAABACAAAAAk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关于组织开展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泉州市优秀少先队员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评选活动的通知</w:t>
      </w:r>
    </w:p>
    <w:p>
      <w:pPr>
        <w:spacing w:line="400" w:lineRule="exact"/>
        <w:ind w:firstLine="560" w:firstLineChars="200"/>
        <w:rPr>
          <w:rFonts w:ascii="宋体" w:hAnsi="宋体"/>
          <w:szCs w:val="28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五、六年级各中队：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根据团泉委联〔202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〕10号文件精神，学校将开展202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―202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学年度优秀少先队员评选活动，现结合学校实际，将有关事项通知如下：</w:t>
      </w:r>
    </w:p>
    <w:p>
      <w:pPr>
        <w:tabs>
          <w:tab w:val="left" w:pos="960"/>
        </w:tabs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一、评选对象：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具有正式学籍的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年级的少先队员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留级（含休学）累计达2学年者、休学复学者和转学到校不满2年的学生、未评上校级新时代好少年、优秀学生干部、三好生、优秀少先队员的，暂不推荐参评市级荣誉。</w:t>
      </w:r>
    </w:p>
    <w:p>
      <w:pPr>
        <w:pStyle w:val="14"/>
        <w:numPr>
          <w:ilvl w:val="0"/>
          <w:numId w:val="1"/>
        </w:numPr>
        <w:tabs>
          <w:tab w:val="left" w:pos="960"/>
        </w:tabs>
        <w:spacing w:line="360" w:lineRule="auto"/>
        <w:ind w:firstLineChars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评选条件：</w:t>
      </w:r>
    </w:p>
    <w:p>
      <w:pPr>
        <w:pStyle w:val="14"/>
        <w:numPr>
          <w:ilvl w:val="0"/>
          <w:numId w:val="0"/>
        </w:numPr>
        <w:tabs>
          <w:tab w:val="left" w:pos="960"/>
        </w:tabs>
        <w:spacing w:line="360" w:lineRule="auto"/>
        <w:ind w:left="640" w:leftChars="0"/>
        <w:rPr>
          <w:rFonts w:ascii="仿宋" w:hAnsi="仿宋" w:eastAsia="仿宋" w:cs="仿宋"/>
          <w:b/>
          <w:bCs/>
          <w:sz w:val="32"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21"/>
        </w:rPr>
        <w:t>优秀少先队员评选标准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念坚定。牢记和践行习近平总书记重要要求，热爱党、热爱祖国、热爱人民。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志向远大。从小树立追求真理、报效祖国的志向，主动传承红色基因，为实现中华民族伟大复兴中国梦时刻准备着的使命感强。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textAlignment w:val="auto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秀。从小学习做人，带头学习践行社会主义核心价值观，传承中华民族传统美德，集体主义精神和规则意识强，在身边少先队员中表率作用发挥好。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本领。在勤奋学习、热爱劳动、勇于创造、勇于实践方面有具体突出表现，积极参加少先队主题实践和“红领巾奖章”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争章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，主动参与“红领巾爱学习”网上主题队课，在“携手红领巾 文明共传承”教育实践活动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等相关活动中有良好表现，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荣获“个人三星章”优先推荐，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锻炼强健体魄，能够主动带动身边少先队员从小学先锋、长大做先锋。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.尊敬师长，团结同学，遵守社会公德，自觉执行《守则》，在同学中能起模范作用。具备良好的劳动习惯和生活自理能力，操行评价为“优”。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.养成良好卫生习惯，身体健康，202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年度被评为校级新时代好少年、优秀学生干部、三好生或优秀少先队员。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1．凡发生重大安全事故或违反交通法规、违反《小学生日常行为规范》被学校记录2次及以上者不得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参加以上评选（由学校认定）。</w:t>
      </w:r>
    </w:p>
    <w:p>
      <w:pPr>
        <w:spacing w:line="360" w:lineRule="auto"/>
        <w:ind w:left="629"/>
        <w:rPr>
          <w:rFonts w:ascii="仿宋" w:hAnsi="仿宋" w:eastAsia="仿宋" w:cs="仿宋"/>
          <w:sz w:val="32"/>
          <w:szCs w:val="21"/>
        </w:rPr>
      </w:pPr>
      <w:r>
        <w:rPr>
          <w:rFonts w:ascii="仿宋" w:hAnsi="仿宋" w:eastAsia="仿宋" w:cs="仿宋"/>
          <w:sz w:val="32"/>
          <w:szCs w:val="21"/>
        </w:rPr>
        <w:t>2</w:t>
      </w:r>
      <w:r>
        <w:rPr>
          <w:rFonts w:hint="eastAsia" w:ascii="仿宋" w:hAnsi="仿宋" w:eastAsia="仿宋" w:cs="仿宋"/>
          <w:sz w:val="32"/>
          <w:szCs w:val="21"/>
        </w:rPr>
        <w:t>.一般3年内获评过市级及以上荣誉的人选不再参评。</w:t>
      </w:r>
    </w:p>
    <w:p>
      <w:pPr>
        <w:spacing w:line="360" w:lineRule="auto"/>
        <w:ind w:firstLine="630" w:firstLineChars="196"/>
        <w:rPr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</w:t>
      </w:r>
      <w:r>
        <w:rPr>
          <w:rFonts w:hint="eastAsia" w:eastAsia="黑体"/>
          <w:b/>
          <w:sz w:val="32"/>
          <w:szCs w:val="32"/>
        </w:rPr>
        <w:t>评选办法</w:t>
      </w:r>
      <w:r>
        <w:rPr>
          <w:rFonts w:hint="eastAsia"/>
          <w:b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优秀少先队员评选本着“公开、公平、公正”的原则，向全班学生公布评选条件、方法。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由队员自荐或老师提名推荐市级表彰。推荐评选程序如下：（1）各班召开全体学生会议，组织进行第一轮投票，参选个人需获得所在中队队员50%以上的支持率；（2）组织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中队委员会</w:t>
      </w:r>
      <w:r>
        <w:rPr>
          <w:rFonts w:hint="eastAsia" w:ascii="仿宋" w:hAnsi="仿宋" w:eastAsia="仿宋" w:cs="仿宋"/>
          <w:sz w:val="32"/>
          <w:szCs w:val="32"/>
        </w:rPr>
        <w:t>进行第二轮投票；（3）对竞选人材料进行量化（详见实施方案），量化由学校进行；（4）学校评优领导组综评（学校综评组由学校党支部委员、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相关处室负责人</w:t>
      </w:r>
      <w:r>
        <w:rPr>
          <w:rFonts w:hint="eastAsia" w:ascii="仿宋" w:hAnsi="仿宋" w:eastAsia="仿宋" w:cs="仿宋"/>
          <w:sz w:val="32"/>
          <w:szCs w:val="32"/>
        </w:rPr>
        <w:t>、教师代表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、家委会代表</w:t>
      </w:r>
      <w:r>
        <w:rPr>
          <w:rFonts w:hint="eastAsia" w:ascii="仿宋" w:hAnsi="仿宋" w:eastAsia="仿宋" w:cs="仿宋"/>
          <w:sz w:val="32"/>
          <w:szCs w:val="32"/>
        </w:rPr>
        <w:t>组成</w:t>
      </w:r>
      <w:r>
        <w:rPr>
          <w:rFonts w:hint="eastAsia" w:ascii="仿宋" w:hAnsi="仿宋" w:eastAsia="仿宋" w:cs="仿宋"/>
          <w:sz w:val="32"/>
          <w:szCs w:val="32"/>
        </w:rPr>
        <w:t>），按照参评者的具体表现进行综评。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3.报送材料时，比赛或活动的级别、时间、名称、数量等，请具体用数字准确描述。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4.学校综评后，将推荐结果反馈各班级，在校务公开栏公示。经公示无异议，按照文件要求推荐送市参评。</w:t>
      </w:r>
    </w:p>
    <w:p>
      <w:pPr>
        <w:spacing w:line="360" w:lineRule="auto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四、名额分配：</w:t>
      </w:r>
    </w:p>
    <w:p>
      <w:pPr>
        <w:spacing w:line="360" w:lineRule="auto"/>
        <w:ind w:firstLine="582" w:firstLineChars="18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五、六</w:t>
      </w:r>
      <w:r>
        <w:rPr>
          <w:rFonts w:hint="eastAsia" w:ascii="仿宋" w:hAnsi="仿宋" w:eastAsia="仿宋" w:cs="仿宋"/>
          <w:sz w:val="32"/>
          <w:szCs w:val="32"/>
        </w:rPr>
        <w:t>年级每班推荐2名队员。学校将按班级民主推荐、量化审核、综评推荐办法，根据上级文件分配名额，择优推荐参评泉州市优秀少先队员评选。</w:t>
      </w:r>
    </w:p>
    <w:p>
      <w:pPr>
        <w:spacing w:line="360" w:lineRule="auto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五、报送要求和时间：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i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个人成绩有效时段为：202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月，请各位参评人员提供个人市（区）级及以上获奖材料，须报送获奖原件材料。各班参评的材料须于202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前报送学校。南俊报送至蔡颖老师处，东海报送至郑玲红老师处。逾期视为</w:t>
      </w:r>
      <w:r>
        <w:rPr>
          <w:rFonts w:hint="eastAsia" w:ascii="仿宋" w:hAnsi="仿宋" w:eastAsia="仿宋" w:cs="仿宋"/>
          <w:sz w:val="32"/>
          <w:szCs w:val="32"/>
        </w:rPr>
        <w:t>自动弃权。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（注：上交材料时，参评学生每人提供一份申报表、一份泉州市晋光小学竞评泉州市优秀少先队员成绩量化表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一份证书奖状清单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并附上奖状原件、红领巾争章卡。）</w:t>
      </w:r>
    </w:p>
    <w:p>
      <w:pPr>
        <w:spacing w:line="360" w:lineRule="auto"/>
        <w:ind w:left="403" w:firstLine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10"/>
        <w:ind w:left="560" w:firstLine="560"/>
      </w:pPr>
    </w:p>
    <w:p>
      <w:pPr>
        <w:pStyle w:val="10"/>
        <w:ind w:left="560" w:firstLine="560"/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学年度泉州市优秀少先队员申报对象中队民主测评计票汇总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（第一轮投票）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学年度泉州市优秀少先队员申报对象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民主</w:t>
      </w:r>
      <w:r>
        <w:rPr>
          <w:rFonts w:hint="eastAsia" w:ascii="仿宋" w:hAnsi="仿宋" w:eastAsia="仿宋" w:cs="仿宋"/>
          <w:sz w:val="32"/>
          <w:szCs w:val="32"/>
        </w:rPr>
        <w:t>民主测评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计票汇总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中队委员会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3.泉州市晋光小学竞评泉州市优秀少先队员成绩量化表</w:t>
      </w:r>
    </w:p>
    <w:p>
      <w:pPr>
        <w:spacing w:line="360" w:lineRule="auto"/>
        <w:jc w:val="righ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泉州市晋光小学 </w:t>
      </w:r>
    </w:p>
    <w:p>
      <w:pPr>
        <w:spacing w:line="360" w:lineRule="auto"/>
        <w:ind w:left="403" w:firstLine="200"/>
        <w:jc w:val="right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ind w:left="403" w:firstLine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left="403" w:firstLine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10"/>
        <w:rPr>
          <w:rFonts w:ascii="仿宋" w:hAnsi="仿宋" w:eastAsia="仿宋" w:cs="仿宋"/>
          <w:sz w:val="32"/>
          <w:szCs w:val="32"/>
        </w:rPr>
      </w:pPr>
    </w:p>
    <w:p>
      <w:pPr>
        <w:pStyle w:val="10"/>
        <w:rPr>
          <w:rFonts w:ascii="仿宋" w:hAnsi="仿宋" w:eastAsia="仿宋" w:cs="仿宋"/>
          <w:sz w:val="32"/>
          <w:szCs w:val="32"/>
        </w:rPr>
      </w:pPr>
    </w:p>
    <w:p>
      <w:pPr>
        <w:pStyle w:val="10"/>
        <w:rPr>
          <w:rFonts w:ascii="仿宋" w:hAnsi="仿宋" w:eastAsia="仿宋" w:cs="仿宋"/>
          <w:sz w:val="32"/>
          <w:szCs w:val="32"/>
        </w:rPr>
      </w:pPr>
    </w:p>
    <w:p>
      <w:pPr>
        <w:pStyle w:val="10"/>
        <w:rPr>
          <w:rFonts w:ascii="仿宋" w:hAnsi="仿宋" w:eastAsia="仿宋" w:cs="仿宋"/>
          <w:sz w:val="32"/>
          <w:szCs w:val="32"/>
        </w:rPr>
      </w:pPr>
    </w:p>
    <w:p>
      <w:pPr>
        <w:pStyle w:val="10"/>
        <w:rPr>
          <w:rFonts w:ascii="仿宋" w:hAnsi="仿宋" w:eastAsia="仿宋" w:cs="仿宋"/>
          <w:sz w:val="32"/>
          <w:szCs w:val="32"/>
        </w:rPr>
      </w:pPr>
    </w:p>
    <w:p>
      <w:pPr>
        <w:pStyle w:val="10"/>
        <w:rPr>
          <w:rFonts w:ascii="仿宋" w:hAnsi="仿宋" w:eastAsia="仿宋" w:cs="仿宋"/>
          <w:sz w:val="32"/>
          <w:szCs w:val="32"/>
        </w:rPr>
      </w:pPr>
    </w:p>
    <w:p>
      <w:pPr>
        <w:spacing w:beforeLines="100" w:afterLines="100" w:line="560" w:lineRule="exact"/>
        <w:jc w:val="left"/>
        <w:rPr>
          <w:rFonts w:ascii="黑体" w:hAnsi="宋体" w:eastAsia="黑体"/>
          <w:szCs w:val="28"/>
        </w:rPr>
      </w:pPr>
      <w:r>
        <w:rPr>
          <w:rFonts w:hint="eastAsia" w:ascii="黑体" w:hAnsi="宋体" w:eastAsia="黑体"/>
          <w:szCs w:val="28"/>
        </w:rPr>
        <w:t>附件1</w:t>
      </w:r>
    </w:p>
    <w:p>
      <w:pPr>
        <w:spacing w:beforeLines="100" w:afterLines="100" w:line="5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2023-2024学年度泉州市优秀少先队员申报对象</w:t>
      </w:r>
      <w:r>
        <w:rPr>
          <w:rFonts w:hint="eastAsia" w:ascii="黑体" w:hAnsi="宋体" w:eastAsia="黑体"/>
          <w:sz w:val="36"/>
          <w:szCs w:val="36"/>
        </w:rPr>
        <w:t>民主测评</w:t>
      </w:r>
    </w:p>
    <w:p>
      <w:pPr>
        <w:spacing w:beforeLines="100" w:afterLines="100" w:line="560" w:lineRule="exact"/>
        <w:jc w:val="center"/>
        <w:rPr>
          <w:rFonts w:hint="eastAsia" w:eastAsia="黑体"/>
          <w:lang w:eastAsia="zh-CN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计</w:t>
      </w:r>
      <w:r>
        <w:rPr>
          <w:rFonts w:hint="eastAsia" w:ascii="黑体" w:hAnsi="宋体" w:eastAsia="黑体"/>
          <w:sz w:val="36"/>
          <w:szCs w:val="36"/>
        </w:rPr>
        <w:t>票</w:t>
      </w:r>
      <w:r>
        <w:rPr>
          <w:rFonts w:hint="eastAsia" w:ascii="黑体" w:hAnsi="宋体" w:eastAsia="黑体"/>
          <w:sz w:val="36"/>
          <w:szCs w:val="36"/>
          <w:lang w:eastAsia="zh-CN"/>
        </w:rPr>
        <w:t>汇总（第一轮投票）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</w:p>
    <w:p>
      <w:pPr>
        <w:spacing w:beforeLines="100" w:afterLines="100" w:line="560" w:lineRule="exact"/>
        <w:jc w:val="left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中队：                   中队人数：</w:t>
      </w:r>
    </w:p>
    <w:tbl>
      <w:tblPr>
        <w:tblStyle w:val="11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888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姓  名</w:t>
            </w:r>
          </w:p>
        </w:tc>
        <w:tc>
          <w:tcPr>
            <w:tcW w:w="1888" w:type="dxa"/>
            <w:vAlign w:val="center"/>
          </w:tcPr>
          <w:p>
            <w:pPr>
              <w:ind w:left="72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赞成票</w:t>
            </w:r>
          </w:p>
        </w:tc>
        <w:tc>
          <w:tcPr>
            <w:tcW w:w="1888" w:type="dxa"/>
            <w:vAlign w:val="center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赞成率</w:t>
            </w:r>
          </w:p>
        </w:tc>
        <w:tc>
          <w:tcPr>
            <w:tcW w:w="1888" w:type="dxa"/>
            <w:vAlign w:val="center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10"/>
        <w:ind w:left="560" w:firstLine="560"/>
        <w:rPr>
          <w:rFonts w:hint="default" w:eastAsia="宋体"/>
          <w:lang w:val="en-US" w:eastAsia="zh-CN"/>
        </w:rPr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计票人：</w:t>
      </w:r>
    </w:p>
    <w:p>
      <w:pPr>
        <w:pStyle w:val="10"/>
        <w:ind w:left="560" w:firstLine="560"/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监票人：</w:t>
      </w:r>
    </w:p>
    <w:p>
      <w:pPr>
        <w:pStyle w:val="10"/>
        <w:ind w:left="560" w:firstLine="560"/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注：姓名自行填写，表格不够可自行添加</w:t>
      </w:r>
    </w:p>
    <w:p>
      <w:pPr>
        <w:spacing w:line="460" w:lineRule="exact"/>
        <w:ind w:firstLine="480" w:firstLineChars="200"/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宋体" w:hAnsi="宋体" w:cs="宋体"/>
          <w:bCs/>
          <w:color w:val="000000"/>
          <w:sz w:val="24"/>
          <w:szCs w:val="24"/>
        </w:rPr>
      </w:pPr>
    </w:p>
    <w:p>
      <w:pPr>
        <w:spacing w:beforeLines="100" w:afterLines="100" w:line="560" w:lineRule="exact"/>
        <w:jc w:val="left"/>
        <w:rPr>
          <w:rFonts w:ascii="黑体" w:hAnsi="宋体" w:eastAsia="黑体"/>
          <w:sz w:val="22"/>
          <w:szCs w:val="22"/>
        </w:rPr>
      </w:pPr>
    </w:p>
    <w:p>
      <w:pPr>
        <w:pStyle w:val="10"/>
        <w:ind w:left="560" w:firstLine="560"/>
      </w:pPr>
    </w:p>
    <w:p>
      <w:pPr>
        <w:spacing w:beforeLines="100" w:afterLines="100" w:line="560" w:lineRule="exact"/>
        <w:jc w:val="left"/>
        <w:rPr>
          <w:rFonts w:ascii="黑体" w:hAnsi="宋体" w:eastAsia="黑体"/>
          <w:sz w:val="22"/>
          <w:szCs w:val="22"/>
        </w:rPr>
      </w:pPr>
    </w:p>
    <w:p>
      <w:pPr>
        <w:spacing w:beforeLines="100" w:afterLines="100" w:line="560" w:lineRule="exact"/>
        <w:jc w:val="left"/>
        <w:rPr>
          <w:rFonts w:ascii="黑体" w:hAnsi="宋体" w:eastAsia="黑体"/>
          <w:szCs w:val="28"/>
        </w:rPr>
      </w:pPr>
      <w:r>
        <w:rPr>
          <w:rFonts w:hint="eastAsia" w:ascii="黑体" w:hAnsi="宋体" w:eastAsia="黑体"/>
          <w:szCs w:val="28"/>
        </w:rPr>
        <w:t>附件2</w:t>
      </w:r>
    </w:p>
    <w:p>
      <w:pPr>
        <w:spacing w:beforeLines="100" w:afterLines="100" w:line="5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2023-2024学年度泉州市优秀少先队员申报对</w:t>
      </w:r>
      <w:bookmarkStart w:id="0" w:name="_GoBack"/>
      <w:bookmarkEnd w:id="0"/>
      <w:r>
        <w:rPr>
          <w:rFonts w:hint="eastAsia" w:ascii="黑体" w:hAnsi="宋体" w:eastAsia="黑体"/>
          <w:sz w:val="36"/>
          <w:szCs w:val="36"/>
          <w:lang w:eastAsia="zh-CN"/>
        </w:rPr>
        <w:t>象</w:t>
      </w:r>
      <w:r>
        <w:rPr>
          <w:rFonts w:hint="eastAsia" w:ascii="黑体" w:hAnsi="宋体" w:eastAsia="黑体"/>
          <w:sz w:val="36"/>
          <w:szCs w:val="36"/>
        </w:rPr>
        <w:t>民主测评</w:t>
      </w:r>
    </w:p>
    <w:p>
      <w:pPr>
        <w:spacing w:beforeLines="100" w:afterLines="100" w:line="560" w:lineRule="exact"/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计票汇总</w:t>
      </w:r>
      <w:r>
        <w:rPr>
          <w:rFonts w:hint="eastAsia" w:ascii="黑体" w:hAnsi="宋体" w:eastAsia="黑体"/>
          <w:sz w:val="36"/>
          <w:szCs w:val="36"/>
        </w:rPr>
        <w:t>（</w:t>
      </w:r>
      <w:r>
        <w:rPr>
          <w:rFonts w:hint="eastAsia" w:ascii="黑体" w:hAnsi="宋体" w:eastAsia="黑体"/>
          <w:sz w:val="36"/>
          <w:szCs w:val="36"/>
          <w:lang w:eastAsia="zh-CN"/>
        </w:rPr>
        <w:t>中队委员会</w:t>
      </w:r>
      <w:r>
        <w:rPr>
          <w:rFonts w:hint="eastAsia" w:ascii="黑体" w:hAnsi="宋体" w:eastAsia="黑体"/>
          <w:sz w:val="36"/>
          <w:szCs w:val="36"/>
        </w:rPr>
        <w:t>）</w:t>
      </w:r>
    </w:p>
    <w:p>
      <w:pPr>
        <w:spacing w:beforeLines="100" w:afterLines="100" w:line="560" w:lineRule="exact"/>
        <w:jc w:val="left"/>
        <w:rPr>
          <w:rFonts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 xml:space="preserve">中队：                  辅导员：   </w:t>
      </w:r>
      <w:r>
        <w:rPr>
          <w:rFonts w:hint="eastAsia" w:ascii="黑体" w:hAnsi="宋体" w:eastAsia="黑体"/>
          <w:bCs/>
          <w:sz w:val="30"/>
          <w:szCs w:val="30"/>
          <w:lang w:val="en-US" w:eastAsia="zh-CN"/>
        </w:rPr>
        <w:t xml:space="preserve">       、     </w:t>
      </w:r>
      <w:r>
        <w:rPr>
          <w:rFonts w:hint="eastAsia" w:ascii="黑体" w:hAnsi="宋体" w:eastAsia="黑体"/>
          <w:bCs/>
          <w:sz w:val="30"/>
          <w:szCs w:val="30"/>
        </w:rPr>
        <w:t xml:space="preserve">       （正/副）</w:t>
      </w:r>
    </w:p>
    <w:tbl>
      <w:tblPr>
        <w:tblStyle w:val="11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888"/>
        <w:gridCol w:w="1888"/>
        <w:gridCol w:w="1888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姓  名</w:t>
            </w:r>
          </w:p>
        </w:tc>
        <w:tc>
          <w:tcPr>
            <w:tcW w:w="1888" w:type="dxa"/>
            <w:vAlign w:val="center"/>
          </w:tcPr>
          <w:p>
            <w:pPr>
              <w:ind w:left="72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8"/>
                <w:lang w:eastAsia="zh-CN"/>
              </w:rPr>
              <w:t>赞成</w:t>
            </w:r>
            <w:r>
              <w:rPr>
                <w:rFonts w:hint="eastAsia" w:ascii="宋体" w:hAnsi="宋体" w:cs="宋体"/>
                <w:szCs w:val="28"/>
              </w:rPr>
              <w:t>票</w:t>
            </w:r>
          </w:p>
        </w:tc>
        <w:tc>
          <w:tcPr>
            <w:tcW w:w="1888" w:type="dxa"/>
            <w:vAlign w:val="center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Cs w:val="28"/>
                <w:lang w:eastAsia="zh-CN"/>
              </w:rPr>
              <w:t>赞成率</w:t>
            </w:r>
          </w:p>
        </w:tc>
        <w:tc>
          <w:tcPr>
            <w:tcW w:w="1888" w:type="dxa"/>
            <w:vAlign w:val="center"/>
          </w:tcPr>
          <w:p>
            <w:pPr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cs="宋体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计票人：</w:t>
      </w:r>
    </w:p>
    <w:p>
      <w:pPr>
        <w:pStyle w:val="10"/>
        <w:ind w:left="560" w:firstLine="560"/>
      </w:pPr>
    </w:p>
    <w:p>
      <w:pPr>
        <w:spacing w:line="460" w:lineRule="exact"/>
        <w:ind w:firstLine="560" w:firstLineChars="200"/>
        <w:rPr>
          <w:rFonts w:ascii="宋体" w:hAnsi="宋体" w:cs="宋体"/>
          <w:szCs w:val="28"/>
        </w:rPr>
      </w:pPr>
      <w:r>
        <w:rPr>
          <w:rFonts w:hint="eastAsia" w:ascii="宋体" w:hAnsi="宋体" w:cs="宋体"/>
          <w:szCs w:val="28"/>
        </w:rPr>
        <w:t>监票人：</w:t>
      </w:r>
    </w:p>
    <w:p>
      <w:pPr>
        <w:jc w:val="left"/>
        <w:rPr>
          <w:rFonts w:ascii="宋体" w:hAnsi="宋体" w:cs="宋体"/>
          <w:szCs w:val="28"/>
        </w:rPr>
      </w:pPr>
    </w:p>
    <w:p>
      <w:pPr>
        <w:jc w:val="left"/>
        <w:rPr>
          <w:rFonts w:hint="eastAsia" w:ascii="宋体" w:hAnsi="宋体" w:cs="宋体"/>
          <w:szCs w:val="28"/>
          <w:lang w:val="en-US" w:eastAsia="zh-CN"/>
        </w:rPr>
      </w:pPr>
      <w:r>
        <w:rPr>
          <w:rFonts w:hint="eastAsia" w:ascii="宋体" w:hAnsi="宋体" w:cs="宋体"/>
          <w:szCs w:val="28"/>
        </w:rPr>
        <w:t>注：姓名自行填写，表格不够可自行添加</w:t>
      </w:r>
      <w:r>
        <w:rPr>
          <w:rFonts w:hint="eastAsia" w:ascii="宋体" w:hAnsi="宋体" w:cs="宋体"/>
          <w:szCs w:val="28"/>
          <w:lang w:val="en-US" w:eastAsia="zh-CN"/>
        </w:rPr>
        <w:t>。</w:t>
      </w:r>
    </w:p>
    <w:p>
      <w:pPr>
        <w:pStyle w:val="2"/>
        <w:rPr>
          <w:rFonts w:hint="eastAsia" w:ascii="宋体" w:hAnsi="宋体" w:cs="宋体"/>
          <w:szCs w:val="28"/>
          <w:lang w:val="en-US" w:eastAsia="zh-CN"/>
        </w:rPr>
      </w:pPr>
    </w:p>
    <w:p>
      <w:pPr>
        <w:jc w:val="left"/>
        <w:rPr>
          <w:rFonts w:ascii="宋体" w:hAnsi="宋体" w:cs="宋体"/>
          <w:szCs w:val="28"/>
        </w:rPr>
      </w:pPr>
    </w:p>
    <w:p>
      <w:pPr>
        <w:spacing w:line="360" w:lineRule="exact"/>
        <w:ind w:firstLine="480" w:firstLineChars="200"/>
        <w:rPr>
          <w:rFonts w:ascii="宋体" w:hAnsi="宋体"/>
          <w:bCs/>
          <w:color w:val="000000"/>
          <w:sz w:val="24"/>
          <w:szCs w:val="24"/>
        </w:rPr>
      </w:pPr>
    </w:p>
    <w:p>
      <w:pPr>
        <w:spacing w:beforeLines="100" w:afterLines="100" w:line="560" w:lineRule="exact"/>
        <w:jc w:val="left"/>
        <w:rPr>
          <w:rFonts w:ascii="黑体" w:hAnsi="宋体" w:eastAsia="黑体"/>
          <w:sz w:val="22"/>
          <w:szCs w:val="22"/>
        </w:rPr>
      </w:pPr>
    </w:p>
    <w:p>
      <w:pPr>
        <w:spacing w:beforeLines="100" w:afterLines="100" w:line="560" w:lineRule="exact"/>
        <w:jc w:val="left"/>
        <w:rPr>
          <w:rFonts w:ascii="黑体" w:hAnsi="宋体" w:eastAsia="黑体"/>
          <w:sz w:val="22"/>
          <w:szCs w:val="22"/>
        </w:rPr>
      </w:pPr>
    </w:p>
    <w:p>
      <w:pPr>
        <w:jc w:val="left"/>
        <w:rPr>
          <w:rFonts w:ascii="宋体" w:hAnsi="宋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szCs w:val="28"/>
        </w:rPr>
        <w:t>附件3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泉州市晋光小学竞评泉州市优秀少先队员成绩量化表</w:t>
      </w:r>
    </w:p>
    <w:p>
      <w:pPr>
        <w:pStyle w:val="5"/>
        <w:ind w:left="-280" w:leftChars="-100"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鉴于符合市级评优条件学生多而名额有限，为了鼓励学生积极进取，全面发展，特拟订《量化评分标准说明》。在操行评定为“优”并获得校级</w:t>
      </w:r>
      <w:r>
        <w:rPr>
          <w:rFonts w:hint="eastAsia" w:ascii="宋体" w:hAnsi="宋体" w:cs="宋体"/>
          <w:sz w:val="24"/>
          <w:lang w:eastAsia="zh-CN"/>
        </w:rPr>
        <w:t>“</w:t>
      </w:r>
      <w:r>
        <w:rPr>
          <w:rFonts w:hint="eastAsia" w:ascii="宋体" w:hAnsi="宋体" w:cs="宋体"/>
          <w:sz w:val="24"/>
          <w:lang w:val="en-US" w:eastAsia="zh-CN"/>
        </w:rPr>
        <w:t>新时代好少年</w:t>
      </w:r>
      <w:r>
        <w:rPr>
          <w:rFonts w:hint="eastAsia" w:ascii="宋体" w:hAnsi="宋体" w:cs="宋体"/>
          <w:sz w:val="24"/>
          <w:lang w:eastAsia="zh-CN"/>
        </w:rPr>
        <w:t>”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  <w:lang w:eastAsia="zh-CN"/>
        </w:rPr>
        <w:t>“</w:t>
      </w:r>
      <w:r>
        <w:rPr>
          <w:rFonts w:hint="eastAsia" w:ascii="宋体" w:hAnsi="宋体" w:cs="宋体"/>
          <w:sz w:val="24"/>
        </w:rPr>
        <w:t>优秀学生干部</w:t>
      </w:r>
      <w:r>
        <w:rPr>
          <w:rFonts w:hint="eastAsia" w:ascii="宋体" w:hAnsi="宋体" w:cs="宋体"/>
          <w:sz w:val="24"/>
          <w:lang w:eastAsia="zh-CN"/>
        </w:rPr>
        <w:t>”、</w:t>
      </w:r>
      <w:r>
        <w:rPr>
          <w:rFonts w:hint="eastAsia" w:ascii="宋体" w:hAnsi="宋体" w:cs="宋体"/>
          <w:sz w:val="24"/>
        </w:rPr>
        <w:t>“三好生”</w:t>
      </w:r>
      <w:r>
        <w:rPr>
          <w:rFonts w:hint="eastAsia" w:ascii="宋体" w:hAnsi="宋体" w:cs="宋体"/>
          <w:sz w:val="24"/>
          <w:lang w:eastAsia="zh-CN"/>
        </w:rPr>
        <w:t>、“</w:t>
      </w:r>
      <w:r>
        <w:rPr>
          <w:rFonts w:hint="eastAsia" w:ascii="宋体" w:hAnsi="宋体" w:cs="宋体"/>
          <w:sz w:val="24"/>
        </w:rPr>
        <w:t>优秀少先队员</w:t>
      </w:r>
      <w:r>
        <w:rPr>
          <w:rFonts w:hint="eastAsia" w:ascii="宋体" w:hAnsi="宋体" w:cs="宋体"/>
          <w:sz w:val="24"/>
          <w:lang w:eastAsia="zh-CN"/>
        </w:rPr>
        <w:t>”</w:t>
      </w:r>
      <w:r>
        <w:rPr>
          <w:rFonts w:hint="eastAsia" w:ascii="宋体" w:hAnsi="宋体" w:cs="宋体"/>
          <w:sz w:val="24"/>
        </w:rPr>
        <w:t>荣誉的基础上，对推荐赴市参评的优秀人选进行公正、公开、公平的考评，并记载如下：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649"/>
        <w:gridCol w:w="906"/>
        <w:gridCol w:w="795"/>
        <w:gridCol w:w="709"/>
        <w:gridCol w:w="138"/>
        <w:gridCol w:w="852"/>
        <w:gridCol w:w="569"/>
        <w:gridCol w:w="221"/>
        <w:gridCol w:w="1643"/>
        <w:gridCol w:w="832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27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4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班级</w:t>
            </w:r>
          </w:p>
        </w:tc>
        <w:tc>
          <w:tcPr>
            <w:tcW w:w="164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以下两项量化总得分</w:t>
            </w:r>
          </w:p>
        </w:tc>
        <w:tc>
          <w:tcPr>
            <w:tcW w:w="1645" w:type="dxa"/>
            <w:gridSpan w:val="2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（一）</w:t>
            </w:r>
          </w:p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各级荣誉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bCs/>
                <w:sz w:val="24"/>
              </w:rPr>
              <w:t>表彰得分</w:t>
            </w:r>
          </w:p>
        </w:tc>
        <w:tc>
          <w:tcPr>
            <w:tcW w:w="64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70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569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64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83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813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569" w:type="dxa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1864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832" w:type="dxa"/>
          </w:tcPr>
          <w:p>
            <w:pPr>
              <w:rPr>
                <w:szCs w:val="28"/>
              </w:rPr>
            </w:pPr>
          </w:p>
        </w:tc>
        <w:tc>
          <w:tcPr>
            <w:tcW w:w="81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569" w:type="dxa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</w:p>
        </w:tc>
        <w:tc>
          <w:tcPr>
            <w:tcW w:w="1864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832" w:type="dxa"/>
          </w:tcPr>
          <w:p>
            <w:pPr>
              <w:rPr>
                <w:szCs w:val="28"/>
              </w:rPr>
            </w:pPr>
          </w:p>
        </w:tc>
        <w:tc>
          <w:tcPr>
            <w:tcW w:w="81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7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569" w:type="dxa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7</w:t>
            </w:r>
          </w:p>
        </w:tc>
        <w:tc>
          <w:tcPr>
            <w:tcW w:w="1864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832" w:type="dxa"/>
          </w:tcPr>
          <w:p>
            <w:pPr>
              <w:rPr>
                <w:szCs w:val="28"/>
              </w:rPr>
            </w:pPr>
          </w:p>
        </w:tc>
        <w:tc>
          <w:tcPr>
            <w:tcW w:w="813" w:type="dxa"/>
          </w:tcPr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7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649" w:type="dxa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>
            <w:pPr>
              <w:rPr>
                <w:szCs w:val="28"/>
              </w:rPr>
            </w:pPr>
          </w:p>
        </w:tc>
        <w:tc>
          <w:tcPr>
            <w:tcW w:w="709" w:type="dxa"/>
          </w:tcPr>
          <w:p>
            <w:pPr>
              <w:rPr>
                <w:szCs w:val="28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4078" w:type="dxa"/>
            <w:gridSpan w:val="5"/>
          </w:tcPr>
          <w:p>
            <w:pPr>
              <w:ind w:firstLine="1800" w:firstLineChars="600"/>
              <w:rPr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合计：＿＿＿分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2" w:hRule="atLeast"/>
        </w:trPr>
        <w:tc>
          <w:tcPr>
            <w:tcW w:w="1727" w:type="dxa"/>
          </w:tcPr>
          <w:p>
            <w:pPr>
              <w:wordWrap w:val="0"/>
              <w:spacing w:line="0" w:lineRule="atLeast"/>
              <w:rPr>
                <w:bCs/>
                <w:szCs w:val="28"/>
              </w:rPr>
            </w:pPr>
          </w:p>
          <w:p>
            <w:pPr>
              <w:wordWrap w:val="0"/>
              <w:spacing w:line="0" w:lineRule="atLeast"/>
              <w:rPr>
                <w:bCs/>
                <w:szCs w:val="28"/>
              </w:rPr>
            </w:pPr>
          </w:p>
          <w:p>
            <w:pPr>
              <w:wordWrap w:val="0"/>
              <w:spacing w:line="0" w:lineRule="atLeast"/>
              <w:rPr>
                <w:bCs/>
                <w:sz w:val="24"/>
              </w:rPr>
            </w:pPr>
          </w:p>
          <w:p>
            <w:pPr>
              <w:wordWrap w:val="0"/>
              <w:spacing w:line="0" w:lineRule="atLeast"/>
              <w:rPr>
                <w:bCs/>
                <w:sz w:val="24"/>
              </w:rPr>
            </w:pPr>
          </w:p>
          <w:p>
            <w:pPr>
              <w:wordWrap w:val="0"/>
              <w:spacing w:line="0" w:lineRule="atLeast"/>
              <w:rPr>
                <w:bCs/>
                <w:sz w:val="24"/>
              </w:rPr>
            </w:pPr>
          </w:p>
          <w:p>
            <w:pPr>
              <w:wordWrap w:val="0"/>
              <w:spacing w:line="0" w:lineRule="atLeast"/>
              <w:rPr>
                <w:bCs/>
                <w:sz w:val="24"/>
              </w:rPr>
            </w:pPr>
          </w:p>
          <w:p>
            <w:pPr>
              <w:wordWrap w:val="0"/>
              <w:spacing w:line="0" w:lineRule="atLeast"/>
              <w:rPr>
                <w:bCs/>
                <w:sz w:val="24"/>
              </w:rPr>
            </w:pPr>
          </w:p>
          <w:p>
            <w:pPr>
              <w:wordWrap w:val="0"/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（二）</w:t>
            </w:r>
          </w:p>
          <w:p>
            <w:pPr>
              <w:spacing w:line="0" w:lineRule="atLeas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参加各级各类比赛获奖或习作发表得分</w:t>
            </w:r>
          </w:p>
          <w:p>
            <w:pPr>
              <w:wordWrap w:val="0"/>
              <w:spacing w:line="0" w:lineRule="atLeast"/>
              <w:jc w:val="left"/>
            </w:pPr>
            <w:r>
              <w:rPr>
                <w:rFonts w:hint="eastAsia" w:ascii="宋体" w:hAnsi="宋体"/>
                <w:bCs/>
                <w:sz w:val="24"/>
              </w:rPr>
              <w:t>（按表格填写，如：征文，市级，</w:t>
            </w:r>
            <w:r>
              <w:rPr>
                <w:rFonts w:ascii="宋体" w:hAnsi="宋体"/>
                <w:bCs/>
                <w:sz w:val="24"/>
              </w:rPr>
              <w:t>10</w:t>
            </w:r>
            <w:r>
              <w:rPr>
                <w:rFonts w:hint="eastAsia" w:ascii="宋体" w:hAnsi="宋体"/>
                <w:bCs/>
                <w:sz w:val="24"/>
              </w:rPr>
              <w:t>分）</w:t>
            </w:r>
          </w:p>
        </w:tc>
        <w:tc>
          <w:tcPr>
            <w:tcW w:w="8127" w:type="dxa"/>
            <w:gridSpan w:val="11"/>
          </w:tcPr>
          <w:tbl>
            <w:tblPr>
              <w:tblStyle w:val="11"/>
              <w:tblW w:w="783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3"/>
              <w:gridCol w:w="1644"/>
              <w:gridCol w:w="697"/>
              <w:gridCol w:w="963"/>
              <w:gridCol w:w="567"/>
              <w:gridCol w:w="1785"/>
              <w:gridCol w:w="835"/>
              <w:gridCol w:w="80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7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序号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项目</w:t>
                  </w: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级别</w:t>
                  </w: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得分</w:t>
                  </w:r>
                </w:p>
              </w:tc>
              <w:tc>
                <w:tcPr>
                  <w:tcW w:w="567" w:type="dxa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序号</w:t>
                  </w:r>
                </w:p>
              </w:tc>
              <w:tc>
                <w:tcPr>
                  <w:tcW w:w="1785" w:type="dxa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项目</w:t>
                  </w:r>
                </w:p>
              </w:tc>
              <w:tc>
                <w:tcPr>
                  <w:tcW w:w="835" w:type="dxa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级别</w:t>
                  </w:r>
                </w:p>
              </w:tc>
              <w:tc>
                <w:tcPr>
                  <w:tcW w:w="808" w:type="dxa"/>
                </w:tcPr>
                <w:p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得分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14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15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3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16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4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17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5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18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6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19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8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20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9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21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10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22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11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23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12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24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13</w:t>
                  </w:r>
                </w:p>
              </w:tc>
              <w:tc>
                <w:tcPr>
                  <w:tcW w:w="1644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697" w:type="dxa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63" w:type="dxa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25</w:t>
                  </w:r>
                </w:p>
              </w:tc>
              <w:tc>
                <w:tcPr>
                  <w:tcW w:w="1785" w:type="dxa"/>
                </w:tcPr>
                <w:p/>
              </w:tc>
              <w:tc>
                <w:tcPr>
                  <w:tcW w:w="835" w:type="dxa"/>
                </w:tcPr>
                <w:p/>
              </w:tc>
              <w:tc>
                <w:tcPr>
                  <w:tcW w:w="808" w:type="dxa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533" w:type="dxa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4" w:type="dxa"/>
                </w:tcPr>
                <w:p/>
              </w:tc>
              <w:tc>
                <w:tcPr>
                  <w:tcW w:w="697" w:type="dxa"/>
                </w:tcPr>
                <w:p/>
              </w:tc>
              <w:tc>
                <w:tcPr>
                  <w:tcW w:w="963" w:type="dxa"/>
                </w:tcPr>
                <w:p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95" w:type="dxa"/>
                  <w:gridSpan w:val="4"/>
                  <w:vAlign w:val="center"/>
                </w:tcPr>
                <w:p>
                  <w:pPr>
                    <w:ind w:firstLine="1650" w:firstLineChars="550"/>
                  </w:pPr>
                  <w:r>
                    <w:rPr>
                      <w:rFonts w:hint="eastAsia"/>
                      <w:sz w:val="30"/>
                      <w:szCs w:val="30"/>
                    </w:rPr>
                    <w:t>合计：＿＿＿分</w:t>
                  </w:r>
                </w:p>
              </w:tc>
            </w:tr>
          </w:tbl>
          <w:p>
            <w:pPr>
              <w:ind w:firstLine="5850" w:firstLineChars="1950"/>
              <w:rPr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szCs w:val="28"/>
        </w:rPr>
      </w:pPr>
      <w:r>
        <w:rPr>
          <w:rFonts w:hint="eastAsia"/>
          <w:szCs w:val="28"/>
        </w:rPr>
        <w:t>计分人（签名）：＿＿＿＿＿＿、＿＿＿＿＿＿＿、＿＿＿＿＿＿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备注：1.请将奖状原件按照量化表（序号）顺序依次排列送交学校；2.不够写可另附纸</w:t>
      </w:r>
    </w:p>
    <w:p>
      <w:pPr>
        <w:pStyle w:val="10"/>
        <w:rPr>
          <w:rFonts w:hint="eastAsia"/>
          <w:szCs w:val="28"/>
          <w:lang w:eastAsia="zh-CN"/>
        </w:rPr>
      </w:pPr>
      <w:r>
        <w:rPr>
          <w:rFonts w:hint="eastAsia"/>
          <w:szCs w:val="28"/>
          <w:lang w:eastAsia="zh-CN"/>
        </w:rPr>
        <w:t>。</w:t>
      </w: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p>
      <w:pPr>
        <w:pStyle w:val="10"/>
        <w:rPr>
          <w:rFonts w:hint="eastAsia"/>
          <w:szCs w:val="28"/>
          <w:lang w:eastAsia="zh-CN"/>
        </w:rPr>
      </w:pPr>
    </w:p>
    <w:tbl>
      <w:tblPr>
        <w:tblStyle w:val="15"/>
        <w:tblpPr w:leftFromText="180" w:rightFromText="180" w:vertAnchor="text" w:horzAnchor="page" w:tblpX="1161" w:tblpY="157"/>
        <w:tblOverlap w:val="never"/>
        <w:tblW w:w="969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0"/>
        <w:gridCol w:w="563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060" w:type="dxa"/>
            <w:tcBorders>
              <w:top w:val="single" w:color="000000" w:sz="4" w:space="0"/>
              <w:bottom w:val="single" w:color="000000" w:sz="10" w:space="0"/>
            </w:tcBorders>
          </w:tcPr>
          <w:p>
            <w:pPr>
              <w:spacing w:before="261" w:line="219" w:lineRule="auto"/>
              <w:ind w:left="347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pacing w:val="14"/>
                <w:szCs w:val="28"/>
              </w:rPr>
              <w:t>泉州市晋光小学</w:t>
            </w:r>
          </w:p>
        </w:tc>
        <w:tc>
          <w:tcPr>
            <w:tcW w:w="5639" w:type="dxa"/>
            <w:tcBorders>
              <w:top w:val="single" w:color="000000" w:sz="4" w:space="0"/>
              <w:bottom w:val="single" w:color="000000" w:sz="10" w:space="0"/>
            </w:tcBorders>
          </w:tcPr>
          <w:p>
            <w:pPr>
              <w:spacing w:before="262" w:line="218" w:lineRule="auto"/>
              <w:ind w:left="1744"/>
              <w:rPr>
                <w:rFonts w:ascii="仿宋" w:hAnsi="仿宋" w:eastAsia="仿宋" w:cs="仿宋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pacing w:val="-6"/>
                <w:szCs w:val="28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-6"/>
                <w:szCs w:val="28"/>
              </w:rPr>
              <w:t>年4月</w:t>
            </w:r>
            <w:r>
              <w:rPr>
                <w:rFonts w:hint="eastAsia" w:ascii="仿宋" w:hAnsi="仿宋" w:eastAsia="仿宋" w:cs="仿宋"/>
                <w:spacing w:val="-6"/>
                <w:szCs w:val="28"/>
                <w:lang w:val="en-US" w:eastAsia="zh-CN"/>
              </w:rPr>
              <w:t>16</w:t>
            </w:r>
            <w:r>
              <w:rPr>
                <w:rFonts w:ascii="仿宋" w:hAnsi="仿宋" w:eastAsia="仿宋" w:cs="仿宋"/>
                <w:spacing w:val="-6"/>
                <w:szCs w:val="28"/>
              </w:rPr>
              <w:t>日印发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001010101"/>
    <w:charset w:val="7A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8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861BCD"/>
    <w:multiLevelType w:val="multilevel"/>
    <w:tmpl w:val="43861BCD"/>
    <w:lvl w:ilvl="0" w:tentative="0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ZmE3ZGI3ODZlMTkwZmU2NThhYWI0NmU2ZjQzZTUifQ=="/>
  </w:docVars>
  <w:rsids>
    <w:rsidRoot w:val="2EE86E22"/>
    <w:rsid w:val="00067968"/>
    <w:rsid w:val="000A2308"/>
    <w:rsid w:val="000F3E6A"/>
    <w:rsid w:val="0017290E"/>
    <w:rsid w:val="001B14FE"/>
    <w:rsid w:val="001E54C8"/>
    <w:rsid w:val="002002FC"/>
    <w:rsid w:val="00225580"/>
    <w:rsid w:val="002265EE"/>
    <w:rsid w:val="0027106A"/>
    <w:rsid w:val="00282A2B"/>
    <w:rsid w:val="002D42EF"/>
    <w:rsid w:val="003F2F7D"/>
    <w:rsid w:val="0040006E"/>
    <w:rsid w:val="00443A3B"/>
    <w:rsid w:val="00461187"/>
    <w:rsid w:val="004723BA"/>
    <w:rsid w:val="00504B12"/>
    <w:rsid w:val="00517284"/>
    <w:rsid w:val="00525CC4"/>
    <w:rsid w:val="00536770"/>
    <w:rsid w:val="00550D22"/>
    <w:rsid w:val="00580E95"/>
    <w:rsid w:val="00617A3E"/>
    <w:rsid w:val="00646171"/>
    <w:rsid w:val="00674040"/>
    <w:rsid w:val="006F7D9C"/>
    <w:rsid w:val="007C40D2"/>
    <w:rsid w:val="008401C4"/>
    <w:rsid w:val="0087373A"/>
    <w:rsid w:val="008F147C"/>
    <w:rsid w:val="008F6454"/>
    <w:rsid w:val="00905EDA"/>
    <w:rsid w:val="0093562E"/>
    <w:rsid w:val="00975BC0"/>
    <w:rsid w:val="009B352D"/>
    <w:rsid w:val="00A358FD"/>
    <w:rsid w:val="00A406D4"/>
    <w:rsid w:val="00A9156D"/>
    <w:rsid w:val="00A93FA8"/>
    <w:rsid w:val="00AB10F8"/>
    <w:rsid w:val="00B118CB"/>
    <w:rsid w:val="00B54574"/>
    <w:rsid w:val="00B8567B"/>
    <w:rsid w:val="00B90E9C"/>
    <w:rsid w:val="00BA45BF"/>
    <w:rsid w:val="00BC5DDD"/>
    <w:rsid w:val="00BC7EF8"/>
    <w:rsid w:val="00C20858"/>
    <w:rsid w:val="00D22E5E"/>
    <w:rsid w:val="00D304C0"/>
    <w:rsid w:val="00DD7057"/>
    <w:rsid w:val="00E31250"/>
    <w:rsid w:val="00E520E1"/>
    <w:rsid w:val="00E746DE"/>
    <w:rsid w:val="00ED6A39"/>
    <w:rsid w:val="00EE5653"/>
    <w:rsid w:val="00FC517D"/>
    <w:rsid w:val="00FE484F"/>
    <w:rsid w:val="023519D3"/>
    <w:rsid w:val="041126CC"/>
    <w:rsid w:val="06B265E2"/>
    <w:rsid w:val="0B8F0D48"/>
    <w:rsid w:val="10413EAD"/>
    <w:rsid w:val="153B285C"/>
    <w:rsid w:val="18B13699"/>
    <w:rsid w:val="1D976F4E"/>
    <w:rsid w:val="1E6D1703"/>
    <w:rsid w:val="2335523F"/>
    <w:rsid w:val="245576A2"/>
    <w:rsid w:val="24C631C0"/>
    <w:rsid w:val="26BA686D"/>
    <w:rsid w:val="27A91D58"/>
    <w:rsid w:val="2EE86E22"/>
    <w:rsid w:val="327B1D74"/>
    <w:rsid w:val="33422037"/>
    <w:rsid w:val="344B3E6F"/>
    <w:rsid w:val="39C148B6"/>
    <w:rsid w:val="3ABF3A64"/>
    <w:rsid w:val="3BCB6581"/>
    <w:rsid w:val="3BEE03EB"/>
    <w:rsid w:val="3C6A2FAE"/>
    <w:rsid w:val="3EB6242B"/>
    <w:rsid w:val="43A538C3"/>
    <w:rsid w:val="4402545A"/>
    <w:rsid w:val="458925B0"/>
    <w:rsid w:val="49235A14"/>
    <w:rsid w:val="5087662A"/>
    <w:rsid w:val="52B63AAB"/>
    <w:rsid w:val="538740D4"/>
    <w:rsid w:val="565A053D"/>
    <w:rsid w:val="58C210D8"/>
    <w:rsid w:val="591B4E55"/>
    <w:rsid w:val="5A445818"/>
    <w:rsid w:val="5E9A493A"/>
    <w:rsid w:val="5F0F1702"/>
    <w:rsid w:val="5F40497B"/>
    <w:rsid w:val="675B4115"/>
    <w:rsid w:val="70BC2AB1"/>
    <w:rsid w:val="735B56C6"/>
    <w:rsid w:val="754F6E04"/>
    <w:rsid w:val="755243A4"/>
    <w:rsid w:val="7F442C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autoRedefine/>
    <w:qFormat/>
    <w:uiPriority w:val="0"/>
    <w:pPr>
      <w:jc w:val="both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index 6"/>
    <w:basedOn w:val="1"/>
    <w:next w:val="1"/>
    <w:autoRedefine/>
    <w:qFormat/>
    <w:uiPriority w:val="0"/>
    <w:rPr>
      <w:sz w:val="21"/>
      <w:szCs w:val="24"/>
    </w:rPr>
  </w:style>
  <w:style w:type="paragraph" w:styleId="4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eastAsia="en-US"/>
    </w:rPr>
  </w:style>
  <w:style w:type="paragraph" w:styleId="5">
    <w:name w:val="Body Text Indent"/>
    <w:basedOn w:val="1"/>
    <w:autoRedefine/>
    <w:qFormat/>
    <w:uiPriority w:val="0"/>
    <w:pPr>
      <w:spacing w:after="120"/>
      <w:ind w:left="200" w:leftChars="200"/>
    </w:pPr>
  </w:style>
  <w:style w:type="paragraph" w:styleId="6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4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10">
    <w:name w:val="Body Text First Indent 2"/>
    <w:basedOn w:val="5"/>
    <w:autoRedefine/>
    <w:qFormat/>
    <w:uiPriority w:val="0"/>
    <w:pPr>
      <w:ind w:firstLine="200" w:firstLineChars="200"/>
    </w:pPr>
  </w:style>
  <w:style w:type="character" w:styleId="13">
    <w:name w:val="page number"/>
    <w:basedOn w:val="12"/>
    <w:autoRedefine/>
    <w:qFormat/>
    <w:uiPriority w:val="0"/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日期 Char"/>
    <w:basedOn w:val="12"/>
    <w:link w:val="6"/>
    <w:autoRedefine/>
    <w:qFormat/>
    <w:uiPriority w:val="0"/>
    <w:rPr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2774</Words>
  <Characters>2915</Characters>
  <Lines>23</Lines>
  <Paragraphs>6</Paragraphs>
  <TotalTime>1</TotalTime>
  <ScaleCrop>false</ScaleCrop>
  <LinksUpToDate>false</LinksUpToDate>
  <CharactersWithSpaces>3018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2023-04-25T22:55:00Z</dcterms:created>
  <dc:creator>龙凤书法</dc:creator>
  <cp:lastModifiedBy>关尒</cp:lastModifiedBy>
  <cp:lastPrinted>2024-04-23T02:50:27Z</cp:lastPrinted>
  <dcterms:modified xsi:type="dcterms:W3CDTF">2024-04-23T04:16:07Z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B2B7E0E628BB406FB0570ED939EC9042_13</vt:lpwstr>
  </property>
</Properties>
</file>